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595" w:rsidRPr="00035501" w:rsidRDefault="00340595" w:rsidP="00035501">
      <w:pPr>
        <w:pBdr>
          <w:top w:val="nil"/>
          <w:left w:val="nil"/>
          <w:bottom w:val="nil"/>
          <w:right w:val="nil"/>
          <w:between w:val="nil"/>
        </w:pBdr>
        <w:spacing w:line="360" w:lineRule="auto"/>
        <w:rPr>
          <w:rFonts w:asciiTheme="minorHAnsi" w:eastAsia="Calibri" w:hAnsiTheme="minorHAnsi" w:cstheme="minorHAnsi"/>
          <w:color w:val="000000"/>
        </w:rPr>
      </w:pPr>
    </w:p>
    <w:p w:rsidR="00340595" w:rsidRPr="00035501" w:rsidRDefault="00D232C1" w:rsidP="00035501">
      <w:pPr>
        <w:pBdr>
          <w:top w:val="nil"/>
          <w:left w:val="nil"/>
          <w:bottom w:val="nil"/>
          <w:right w:val="nil"/>
          <w:between w:val="nil"/>
        </w:pBdr>
        <w:spacing w:line="360" w:lineRule="auto"/>
        <w:jc w:val="center"/>
        <w:rPr>
          <w:rFonts w:asciiTheme="minorHAnsi" w:eastAsia="Calibri" w:hAnsiTheme="minorHAnsi" w:cstheme="minorHAnsi"/>
          <w:color w:val="000000"/>
        </w:rPr>
      </w:pPr>
      <w:r w:rsidRPr="00035501">
        <w:rPr>
          <w:rFonts w:asciiTheme="minorHAnsi" w:eastAsia="Calibri" w:hAnsiTheme="minorHAnsi" w:cstheme="minorHAnsi"/>
          <w:b/>
          <w:color w:val="000000"/>
        </w:rPr>
        <w:t>UMOWA NR …………………….</w:t>
      </w:r>
    </w:p>
    <w:p w:rsidR="00340595" w:rsidRPr="00035501" w:rsidRDefault="00D232C1" w:rsidP="00035501">
      <w:p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 </w:t>
      </w:r>
    </w:p>
    <w:p w:rsidR="00340595" w:rsidRPr="00035501" w:rsidRDefault="00D232C1" w:rsidP="00035501">
      <w:pPr>
        <w:pBdr>
          <w:top w:val="nil"/>
          <w:left w:val="nil"/>
          <w:bottom w:val="nil"/>
          <w:right w:val="nil"/>
          <w:between w:val="nil"/>
        </w:pBdr>
        <w:spacing w:line="360" w:lineRule="auto"/>
        <w:jc w:val="both"/>
        <w:rPr>
          <w:rFonts w:asciiTheme="minorHAnsi" w:eastAsia="Calibri" w:hAnsiTheme="minorHAnsi" w:cstheme="minorHAnsi"/>
          <w:color w:val="000000"/>
        </w:rPr>
      </w:pPr>
      <w:r w:rsidRPr="00035501">
        <w:rPr>
          <w:rFonts w:asciiTheme="minorHAnsi" w:eastAsia="Calibri" w:hAnsiTheme="minorHAnsi" w:cstheme="minorHAnsi"/>
          <w:color w:val="000000"/>
        </w:rPr>
        <w:t>zawarta w dniu ……………………  pomiędzy  </w:t>
      </w:r>
    </w:p>
    <w:p w:rsidR="00340595" w:rsidRPr="00035501" w:rsidRDefault="00D232C1" w:rsidP="00035501">
      <w:p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b/>
          <w:color w:val="000000"/>
        </w:rPr>
        <w:t>Stowarzyszeniem MOST</w:t>
      </w:r>
      <w:r w:rsidRPr="00035501">
        <w:rPr>
          <w:rFonts w:asciiTheme="minorHAnsi" w:eastAsia="Calibri" w:hAnsiTheme="minorHAnsi" w:cstheme="minorHAnsi"/>
          <w:color w:val="000000"/>
        </w:rPr>
        <w:t> </w:t>
      </w:r>
    </w:p>
    <w:p w:rsidR="00340595" w:rsidRPr="00035501" w:rsidRDefault="00D232C1" w:rsidP="00035501">
      <w:p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b/>
          <w:color w:val="000000"/>
        </w:rPr>
        <w:t>ul. Wolności 274, 41-800 Zabrze</w:t>
      </w:r>
      <w:r w:rsidRPr="00035501">
        <w:rPr>
          <w:rFonts w:asciiTheme="minorHAnsi" w:eastAsia="Calibri" w:hAnsiTheme="minorHAnsi" w:cstheme="minorHAnsi"/>
          <w:color w:val="000000"/>
        </w:rPr>
        <w:t> </w:t>
      </w:r>
    </w:p>
    <w:p w:rsidR="00340595" w:rsidRPr="00035501" w:rsidRDefault="00D232C1" w:rsidP="00035501">
      <w:p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b/>
          <w:color w:val="000000"/>
        </w:rPr>
        <w:t>NIP</w:t>
      </w:r>
      <w:r w:rsidRPr="00035501">
        <w:rPr>
          <w:rFonts w:asciiTheme="minorHAnsi" w:eastAsia="Calibri" w:hAnsiTheme="minorHAnsi" w:cstheme="minorHAnsi"/>
          <w:color w:val="000000"/>
        </w:rPr>
        <w:t>: 634-14-16-615 </w:t>
      </w:r>
      <w:r w:rsidRPr="00035501">
        <w:rPr>
          <w:rFonts w:asciiTheme="minorHAnsi" w:eastAsia="Calibri" w:hAnsiTheme="minorHAnsi" w:cstheme="minorHAnsi"/>
          <w:b/>
          <w:color w:val="000000"/>
        </w:rPr>
        <w:t>REGON</w:t>
      </w:r>
      <w:r w:rsidRPr="00035501">
        <w:rPr>
          <w:rFonts w:asciiTheme="minorHAnsi" w:eastAsia="Calibri" w:hAnsiTheme="minorHAnsi" w:cstheme="minorHAnsi"/>
          <w:color w:val="000000"/>
        </w:rPr>
        <w:t>: 273042395  </w:t>
      </w:r>
      <w:r w:rsidRPr="00035501">
        <w:rPr>
          <w:rFonts w:asciiTheme="minorHAnsi" w:eastAsia="Calibri" w:hAnsiTheme="minorHAnsi" w:cstheme="minorHAnsi"/>
          <w:color w:val="000000"/>
        </w:rPr>
        <w:br/>
      </w:r>
      <w:r w:rsidRPr="00035501">
        <w:rPr>
          <w:rFonts w:asciiTheme="minorHAnsi" w:eastAsia="Calibri" w:hAnsiTheme="minorHAnsi" w:cstheme="minorHAnsi"/>
          <w:b/>
          <w:color w:val="000000"/>
        </w:rPr>
        <w:t>KRS</w:t>
      </w:r>
      <w:r w:rsidRPr="00035501">
        <w:rPr>
          <w:rFonts w:asciiTheme="minorHAnsi" w:eastAsia="Calibri" w:hAnsiTheme="minorHAnsi" w:cstheme="minorHAnsi"/>
          <w:color w:val="000000"/>
        </w:rPr>
        <w:t>: 0000003897 </w:t>
      </w:r>
    </w:p>
    <w:p w:rsidR="00340595" w:rsidRPr="00035501" w:rsidRDefault="00D232C1" w:rsidP="00035501">
      <w:p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 </w:t>
      </w:r>
    </w:p>
    <w:p w:rsidR="00340595" w:rsidRPr="00035501" w:rsidRDefault="00D232C1" w:rsidP="00035501">
      <w:pPr>
        <w:pBdr>
          <w:top w:val="nil"/>
          <w:left w:val="nil"/>
          <w:bottom w:val="nil"/>
          <w:right w:val="nil"/>
          <w:between w:val="nil"/>
        </w:pBdr>
        <w:spacing w:line="360" w:lineRule="auto"/>
        <w:ind w:left="-15"/>
        <w:rPr>
          <w:rFonts w:asciiTheme="minorHAnsi" w:eastAsia="Calibri" w:hAnsiTheme="minorHAnsi" w:cstheme="minorHAnsi"/>
          <w:color w:val="000000"/>
        </w:rPr>
      </w:pPr>
      <w:r w:rsidRPr="00035501">
        <w:rPr>
          <w:rFonts w:asciiTheme="minorHAnsi" w:eastAsia="Calibri" w:hAnsiTheme="minorHAnsi" w:cstheme="minorHAnsi"/>
          <w:color w:val="000000"/>
        </w:rPr>
        <w:t>reprezentowanym przez:  </w:t>
      </w:r>
    </w:p>
    <w:p w:rsidR="00340595" w:rsidRPr="00035501" w:rsidRDefault="00D232C1" w:rsidP="00035501">
      <w:pPr>
        <w:pBdr>
          <w:top w:val="nil"/>
          <w:left w:val="nil"/>
          <w:bottom w:val="nil"/>
          <w:right w:val="nil"/>
          <w:between w:val="nil"/>
        </w:pBdr>
        <w:spacing w:line="360" w:lineRule="auto"/>
        <w:ind w:left="-15"/>
        <w:jc w:val="both"/>
        <w:rPr>
          <w:rFonts w:asciiTheme="minorHAnsi" w:eastAsia="Calibri" w:hAnsiTheme="minorHAnsi" w:cstheme="minorHAnsi"/>
          <w:color w:val="000000"/>
        </w:rPr>
      </w:pPr>
      <w:r w:rsidRPr="00035501">
        <w:rPr>
          <w:rFonts w:asciiTheme="minorHAnsi" w:eastAsia="Calibri" w:hAnsiTheme="minorHAnsi" w:cstheme="minorHAnsi"/>
          <w:color w:val="000000"/>
        </w:rPr>
        <w:t>…………………………………………………….</w:t>
      </w:r>
    </w:p>
    <w:p w:rsidR="00340595" w:rsidRPr="00035501" w:rsidRDefault="00D232C1" w:rsidP="00035501">
      <w:p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  </w:t>
      </w:r>
    </w:p>
    <w:p w:rsidR="00340595" w:rsidRPr="00035501" w:rsidRDefault="00D232C1" w:rsidP="00035501">
      <w:pPr>
        <w:pBdr>
          <w:top w:val="nil"/>
          <w:left w:val="nil"/>
          <w:bottom w:val="nil"/>
          <w:right w:val="nil"/>
          <w:between w:val="nil"/>
        </w:pBdr>
        <w:spacing w:line="360" w:lineRule="auto"/>
        <w:ind w:left="-15" w:right="3975"/>
        <w:rPr>
          <w:rFonts w:asciiTheme="minorHAnsi" w:eastAsia="Calibri" w:hAnsiTheme="minorHAnsi" w:cstheme="minorHAnsi"/>
          <w:color w:val="000000"/>
        </w:rPr>
      </w:pPr>
      <w:r w:rsidRPr="00035501">
        <w:rPr>
          <w:rFonts w:asciiTheme="minorHAnsi" w:eastAsia="Calibri" w:hAnsiTheme="minorHAnsi" w:cstheme="minorHAnsi"/>
          <w:color w:val="000000"/>
        </w:rPr>
        <w:t>zwanych w dalszej treści umowy „</w:t>
      </w:r>
      <w:r w:rsidRPr="00035501">
        <w:rPr>
          <w:rFonts w:asciiTheme="minorHAnsi" w:eastAsia="Calibri" w:hAnsiTheme="minorHAnsi" w:cstheme="minorHAnsi"/>
          <w:b/>
          <w:color w:val="000000"/>
        </w:rPr>
        <w:t>Zamawiającym"</w:t>
      </w:r>
      <w:r w:rsidRPr="00035501">
        <w:rPr>
          <w:rFonts w:asciiTheme="minorHAnsi" w:eastAsia="Calibri" w:hAnsiTheme="minorHAnsi" w:cstheme="minorHAnsi"/>
          <w:color w:val="000000"/>
        </w:rPr>
        <w:t> </w:t>
      </w:r>
    </w:p>
    <w:p w:rsidR="00340595" w:rsidRPr="00035501" w:rsidRDefault="00D232C1" w:rsidP="00035501">
      <w:pPr>
        <w:pBdr>
          <w:top w:val="nil"/>
          <w:left w:val="nil"/>
          <w:bottom w:val="nil"/>
          <w:right w:val="nil"/>
          <w:between w:val="nil"/>
        </w:pBdr>
        <w:spacing w:line="360" w:lineRule="auto"/>
        <w:ind w:left="-15" w:right="3975"/>
        <w:rPr>
          <w:rFonts w:asciiTheme="minorHAnsi" w:eastAsia="Calibri" w:hAnsiTheme="minorHAnsi" w:cstheme="minorHAnsi"/>
          <w:color w:val="000000"/>
        </w:rPr>
      </w:pPr>
      <w:r w:rsidRPr="00035501">
        <w:rPr>
          <w:rFonts w:asciiTheme="minorHAnsi" w:eastAsia="Calibri" w:hAnsiTheme="minorHAnsi" w:cstheme="minorHAnsi"/>
          <w:color w:val="000000"/>
        </w:rPr>
        <w:t>a</w:t>
      </w:r>
    </w:p>
    <w:p w:rsidR="00340595" w:rsidRPr="00035501" w:rsidRDefault="00D232C1" w:rsidP="00035501">
      <w:pPr>
        <w:pBdr>
          <w:top w:val="nil"/>
          <w:left w:val="nil"/>
          <w:bottom w:val="nil"/>
          <w:right w:val="nil"/>
          <w:between w:val="nil"/>
        </w:pBdr>
        <w:spacing w:line="360" w:lineRule="auto"/>
        <w:rPr>
          <w:rFonts w:asciiTheme="minorHAnsi" w:eastAsia="Calibri" w:hAnsiTheme="minorHAnsi" w:cstheme="minorHAnsi"/>
          <w:b/>
          <w:color w:val="000000"/>
        </w:rPr>
      </w:pPr>
      <w:r w:rsidRPr="00035501">
        <w:rPr>
          <w:rFonts w:asciiTheme="minorHAnsi" w:eastAsia="Calibri" w:hAnsiTheme="minorHAnsi" w:cstheme="minorHAnsi"/>
          <w:b/>
          <w:color w:val="000000"/>
        </w:rPr>
        <w:t>……………………………..</w:t>
      </w:r>
    </w:p>
    <w:p w:rsidR="00340595" w:rsidRPr="00035501" w:rsidRDefault="00D232C1" w:rsidP="00035501">
      <w:p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 reprezentowanym przez:  </w:t>
      </w:r>
    </w:p>
    <w:p w:rsidR="00340595" w:rsidRPr="00035501" w:rsidRDefault="00340595" w:rsidP="00035501">
      <w:pPr>
        <w:pBdr>
          <w:top w:val="nil"/>
          <w:left w:val="nil"/>
          <w:bottom w:val="nil"/>
          <w:right w:val="nil"/>
          <w:between w:val="nil"/>
        </w:pBdr>
        <w:spacing w:line="360" w:lineRule="auto"/>
        <w:rPr>
          <w:rFonts w:asciiTheme="minorHAnsi" w:eastAsia="Calibri" w:hAnsiTheme="minorHAnsi" w:cstheme="minorHAnsi"/>
          <w:color w:val="000000"/>
        </w:rPr>
      </w:pPr>
    </w:p>
    <w:p w:rsidR="00340595" w:rsidRPr="00035501" w:rsidRDefault="00D232C1" w:rsidP="00035501">
      <w:p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w:t>
      </w:r>
    </w:p>
    <w:p w:rsidR="00340595" w:rsidRPr="00035501" w:rsidRDefault="00D232C1" w:rsidP="00035501">
      <w:pPr>
        <w:pBdr>
          <w:top w:val="nil"/>
          <w:left w:val="nil"/>
          <w:bottom w:val="nil"/>
          <w:right w:val="nil"/>
          <w:between w:val="nil"/>
        </w:pBdr>
        <w:spacing w:line="360" w:lineRule="auto"/>
        <w:ind w:left="-15" w:right="525"/>
        <w:jc w:val="both"/>
        <w:rPr>
          <w:rFonts w:asciiTheme="minorHAnsi" w:eastAsia="Calibri" w:hAnsiTheme="minorHAnsi" w:cstheme="minorHAnsi"/>
          <w:color w:val="000000"/>
        </w:rPr>
      </w:pPr>
      <w:r w:rsidRPr="00035501">
        <w:rPr>
          <w:rFonts w:asciiTheme="minorHAnsi" w:eastAsia="Calibri" w:hAnsiTheme="minorHAnsi" w:cstheme="minorHAnsi"/>
          <w:color w:val="000000"/>
        </w:rPr>
        <w:t>zwanych dalej  treści umowy „</w:t>
      </w:r>
      <w:r w:rsidRPr="00035501">
        <w:rPr>
          <w:rFonts w:asciiTheme="minorHAnsi" w:eastAsia="Calibri" w:hAnsiTheme="minorHAnsi" w:cstheme="minorHAnsi"/>
          <w:b/>
          <w:color w:val="000000"/>
        </w:rPr>
        <w:t>Wykonawcą” </w:t>
      </w:r>
      <w:r w:rsidRPr="00035501">
        <w:rPr>
          <w:rFonts w:asciiTheme="minorHAnsi" w:eastAsia="Calibri" w:hAnsiTheme="minorHAnsi" w:cstheme="minorHAnsi"/>
          <w:color w:val="000000"/>
        </w:rPr>
        <w:t> </w:t>
      </w:r>
    </w:p>
    <w:p w:rsidR="00340595" w:rsidRPr="00035501" w:rsidRDefault="00D232C1" w:rsidP="00035501">
      <w:pPr>
        <w:pBdr>
          <w:top w:val="nil"/>
          <w:left w:val="nil"/>
          <w:bottom w:val="nil"/>
          <w:right w:val="nil"/>
          <w:between w:val="nil"/>
        </w:pBdr>
        <w:spacing w:line="360" w:lineRule="auto"/>
        <w:jc w:val="center"/>
        <w:rPr>
          <w:rFonts w:asciiTheme="minorHAnsi" w:eastAsia="Calibri" w:hAnsiTheme="minorHAnsi" w:cstheme="minorHAnsi"/>
          <w:color w:val="000000"/>
        </w:rPr>
      </w:pPr>
      <w:r w:rsidRPr="00035501">
        <w:rPr>
          <w:rFonts w:asciiTheme="minorHAnsi" w:eastAsia="Calibri" w:hAnsiTheme="minorHAnsi" w:cstheme="minorHAnsi"/>
          <w:color w:val="000000"/>
        </w:rPr>
        <w:t> </w:t>
      </w:r>
    </w:p>
    <w:p w:rsidR="00340595" w:rsidRPr="00035501" w:rsidRDefault="00D232C1" w:rsidP="00035501">
      <w:pPr>
        <w:pBdr>
          <w:top w:val="nil"/>
          <w:left w:val="nil"/>
          <w:bottom w:val="nil"/>
          <w:right w:val="nil"/>
          <w:between w:val="nil"/>
        </w:pBdr>
        <w:spacing w:after="200" w:line="360" w:lineRule="auto"/>
        <w:rPr>
          <w:rFonts w:asciiTheme="minorHAnsi" w:eastAsia="Calibri" w:hAnsiTheme="minorHAnsi" w:cstheme="minorHAnsi"/>
        </w:rPr>
      </w:pPr>
      <w:r w:rsidRPr="00035501">
        <w:rPr>
          <w:rFonts w:asciiTheme="minorHAnsi" w:eastAsia="Calibri" w:hAnsiTheme="minorHAnsi" w:cstheme="minorHAnsi"/>
        </w:rPr>
        <w:t>w wyniku rozstrzygnięcia postępowania o wyłonienie Wykonawcy na „</w:t>
      </w:r>
      <w:r w:rsidR="00492646">
        <w:rPr>
          <w:rFonts w:asciiTheme="minorHAnsi" w:eastAsia="Calibri" w:hAnsiTheme="minorHAnsi" w:cstheme="minorHAnsi"/>
          <w:color w:val="000000"/>
        </w:rPr>
        <w:t xml:space="preserve"> Przeprowadzenie szkoleń o tematyce: RODO w NGO - wraz z zapewnieniem cateringu.</w:t>
      </w:r>
      <w:r w:rsidRPr="00035501">
        <w:rPr>
          <w:rFonts w:asciiTheme="minorHAnsi" w:eastAsia="Calibri" w:hAnsiTheme="minorHAnsi" w:cstheme="minorHAnsi"/>
        </w:rPr>
        <w:t>”</w:t>
      </w:r>
    </w:p>
    <w:p w:rsidR="00340595" w:rsidRPr="00035501" w:rsidRDefault="00D232C1" w:rsidP="00035501">
      <w:pPr>
        <w:keepNext/>
        <w:keepLines/>
        <w:pBdr>
          <w:top w:val="nil"/>
          <w:left w:val="nil"/>
          <w:bottom w:val="nil"/>
          <w:right w:val="nil"/>
          <w:between w:val="nil"/>
        </w:pBdr>
        <w:spacing w:line="360" w:lineRule="auto"/>
        <w:jc w:val="center"/>
        <w:rPr>
          <w:rFonts w:asciiTheme="minorHAnsi" w:eastAsia="Calibri" w:hAnsiTheme="minorHAnsi" w:cstheme="minorHAnsi"/>
          <w:b/>
          <w:color w:val="000000"/>
        </w:rPr>
      </w:pPr>
      <w:r w:rsidRPr="00035501">
        <w:rPr>
          <w:rFonts w:asciiTheme="minorHAnsi" w:eastAsia="Calibri" w:hAnsiTheme="minorHAnsi" w:cstheme="minorHAnsi"/>
          <w:b/>
          <w:color w:val="000000"/>
        </w:rPr>
        <w:t>§ 1  </w:t>
      </w:r>
    </w:p>
    <w:p w:rsidR="00340595" w:rsidRPr="00035501" w:rsidRDefault="00D232C1" w:rsidP="00035501">
      <w:pPr>
        <w:keepNext/>
        <w:keepLines/>
        <w:pBdr>
          <w:top w:val="nil"/>
          <w:left w:val="nil"/>
          <w:bottom w:val="nil"/>
          <w:right w:val="nil"/>
          <w:between w:val="nil"/>
        </w:pBdr>
        <w:spacing w:line="360" w:lineRule="auto"/>
        <w:jc w:val="center"/>
        <w:rPr>
          <w:rFonts w:asciiTheme="minorHAnsi" w:eastAsia="Calibri" w:hAnsiTheme="minorHAnsi" w:cstheme="minorHAnsi"/>
          <w:b/>
          <w:color w:val="000000"/>
        </w:rPr>
      </w:pPr>
      <w:r w:rsidRPr="00035501">
        <w:rPr>
          <w:rFonts w:asciiTheme="minorHAnsi" w:eastAsia="Calibri" w:hAnsiTheme="minorHAnsi" w:cstheme="minorHAnsi"/>
          <w:b/>
          <w:color w:val="000000"/>
        </w:rPr>
        <w:t>Przedmiot umowy </w:t>
      </w:r>
    </w:p>
    <w:p w:rsidR="00340595" w:rsidRPr="00035501" w:rsidRDefault="00D232C1" w:rsidP="00035501">
      <w:pPr>
        <w:numPr>
          <w:ilvl w:val="0"/>
          <w:numId w:val="2"/>
        </w:numPr>
        <w:pBdr>
          <w:top w:val="nil"/>
          <w:left w:val="nil"/>
          <w:bottom w:val="nil"/>
          <w:right w:val="nil"/>
          <w:between w:val="nil"/>
        </w:pBdr>
        <w:spacing w:line="360" w:lineRule="auto"/>
        <w:jc w:val="both"/>
        <w:rPr>
          <w:rFonts w:asciiTheme="minorHAnsi" w:eastAsia="Calibri" w:hAnsiTheme="minorHAnsi" w:cstheme="minorHAnsi"/>
          <w:color w:val="000000"/>
        </w:rPr>
      </w:pPr>
      <w:r w:rsidRPr="00035501">
        <w:rPr>
          <w:rFonts w:asciiTheme="minorHAnsi" w:eastAsia="Calibri" w:hAnsiTheme="minorHAnsi" w:cstheme="minorHAnsi"/>
          <w:color w:val="000000"/>
        </w:rPr>
        <w:t xml:space="preserve">Przedmiotem niniejszej umowy jest przeprowadzenie szkolenia w zakresie: </w:t>
      </w:r>
    </w:p>
    <w:p w:rsidR="00340595" w:rsidRPr="00035501" w:rsidRDefault="00492646" w:rsidP="00035501">
      <w:pPr>
        <w:pBdr>
          <w:top w:val="nil"/>
          <w:left w:val="nil"/>
          <w:bottom w:val="nil"/>
          <w:right w:val="nil"/>
          <w:between w:val="nil"/>
        </w:pBdr>
        <w:spacing w:after="200" w:line="360" w:lineRule="auto"/>
        <w:ind w:left="360"/>
        <w:rPr>
          <w:rFonts w:asciiTheme="minorHAnsi" w:eastAsia="Calibri" w:hAnsiTheme="minorHAnsi" w:cstheme="minorHAnsi"/>
          <w:color w:val="000000"/>
        </w:rPr>
      </w:pPr>
      <w:r>
        <w:rPr>
          <w:rFonts w:asciiTheme="minorHAnsi" w:eastAsia="Calibri" w:hAnsiTheme="minorHAnsi" w:cstheme="minorHAnsi"/>
          <w:color w:val="000000"/>
        </w:rPr>
        <w:t>Przeprowadzenie szkoleń o tematyce: RODO w NGO - wraz z zapewnieniem cateringu.</w:t>
      </w:r>
      <w:r w:rsidRPr="00035501">
        <w:rPr>
          <w:rFonts w:asciiTheme="minorHAnsi" w:eastAsia="Calibri" w:hAnsiTheme="minorHAnsi" w:cstheme="minorHAnsi"/>
        </w:rPr>
        <w:t>”</w:t>
      </w:r>
      <w:r>
        <w:rPr>
          <w:rFonts w:asciiTheme="minorHAnsi" w:eastAsia="Calibri" w:hAnsiTheme="minorHAnsi" w:cstheme="minorHAnsi"/>
        </w:rPr>
        <w:t xml:space="preserve"> </w:t>
      </w:r>
      <w:r w:rsidR="00D232C1" w:rsidRPr="00035501">
        <w:rPr>
          <w:rFonts w:asciiTheme="minorHAnsi" w:eastAsia="Calibri" w:hAnsiTheme="minorHAnsi" w:cstheme="minorHAnsi"/>
          <w:color w:val="000000"/>
        </w:rPr>
        <w:t>zgodnie z wymaganiami i warunkami określonymi w zał. Nr 1 do przedmiotowej umowy.</w:t>
      </w:r>
    </w:p>
    <w:p w:rsidR="00340595" w:rsidRPr="00035501" w:rsidRDefault="00D232C1" w:rsidP="00035501">
      <w:pPr>
        <w:numPr>
          <w:ilvl w:val="0"/>
          <w:numId w:val="2"/>
        </w:numPr>
        <w:pBdr>
          <w:top w:val="nil"/>
          <w:left w:val="nil"/>
          <w:bottom w:val="nil"/>
          <w:right w:val="nil"/>
          <w:between w:val="nil"/>
        </w:pBdr>
        <w:spacing w:after="240" w:line="360" w:lineRule="auto"/>
        <w:jc w:val="both"/>
        <w:rPr>
          <w:rFonts w:asciiTheme="minorHAnsi" w:eastAsia="Calibri" w:hAnsiTheme="minorHAnsi" w:cstheme="minorHAnsi"/>
          <w:color w:val="000000"/>
        </w:rPr>
      </w:pPr>
      <w:r w:rsidRPr="00035501">
        <w:rPr>
          <w:rFonts w:asciiTheme="minorHAnsi" w:eastAsia="Calibri" w:hAnsiTheme="minorHAnsi" w:cstheme="minorHAnsi"/>
          <w:color w:val="000000"/>
        </w:rPr>
        <w:t>Umowa realizowana będzie z należytą starannością, zgodnie z opisem przedmiotu zamówienia oraz z ofertą Wykonawcy, na warunkach opisanych w niniejszej umowie.  </w:t>
      </w:r>
    </w:p>
    <w:p w:rsidR="00340595" w:rsidRPr="00035501" w:rsidRDefault="00D232C1" w:rsidP="00035501">
      <w:pPr>
        <w:keepNext/>
        <w:keepLines/>
        <w:pBdr>
          <w:top w:val="nil"/>
          <w:left w:val="nil"/>
          <w:bottom w:val="nil"/>
          <w:right w:val="nil"/>
          <w:between w:val="nil"/>
        </w:pBdr>
        <w:spacing w:line="360" w:lineRule="auto"/>
        <w:jc w:val="center"/>
        <w:rPr>
          <w:rFonts w:asciiTheme="minorHAnsi" w:eastAsia="Calibri" w:hAnsiTheme="minorHAnsi" w:cstheme="minorHAnsi"/>
          <w:b/>
          <w:color w:val="000000"/>
        </w:rPr>
      </w:pPr>
      <w:r w:rsidRPr="00035501">
        <w:rPr>
          <w:rFonts w:asciiTheme="minorHAnsi" w:eastAsia="Calibri" w:hAnsiTheme="minorHAnsi" w:cstheme="minorHAnsi"/>
          <w:b/>
          <w:color w:val="000000"/>
        </w:rPr>
        <w:lastRenderedPageBreak/>
        <w:t>§ 2</w:t>
      </w:r>
    </w:p>
    <w:p w:rsidR="00340595" w:rsidRPr="00035501" w:rsidRDefault="00D232C1" w:rsidP="00035501">
      <w:pPr>
        <w:keepNext/>
        <w:keepLines/>
        <w:pBdr>
          <w:top w:val="nil"/>
          <w:left w:val="nil"/>
          <w:bottom w:val="nil"/>
          <w:right w:val="nil"/>
          <w:between w:val="nil"/>
        </w:pBdr>
        <w:spacing w:line="360" w:lineRule="auto"/>
        <w:jc w:val="center"/>
        <w:rPr>
          <w:rFonts w:asciiTheme="minorHAnsi" w:eastAsia="Calibri" w:hAnsiTheme="minorHAnsi" w:cstheme="minorHAnsi"/>
          <w:b/>
          <w:color w:val="000000"/>
        </w:rPr>
      </w:pPr>
      <w:r w:rsidRPr="00035501">
        <w:rPr>
          <w:rFonts w:asciiTheme="minorHAnsi" w:eastAsia="Calibri" w:hAnsiTheme="minorHAnsi" w:cstheme="minorHAnsi"/>
          <w:b/>
          <w:color w:val="000000"/>
        </w:rPr>
        <w:t>Czas trwania umowy</w:t>
      </w:r>
    </w:p>
    <w:p w:rsidR="00340595" w:rsidRPr="00035501" w:rsidRDefault="00D232C1" w:rsidP="00035501">
      <w:pPr>
        <w:pBdr>
          <w:top w:val="nil"/>
          <w:left w:val="nil"/>
          <w:bottom w:val="nil"/>
          <w:right w:val="nil"/>
          <w:between w:val="nil"/>
        </w:pBdr>
        <w:spacing w:after="240" w:line="360" w:lineRule="auto"/>
        <w:ind w:left="-15"/>
        <w:rPr>
          <w:rFonts w:asciiTheme="minorHAnsi" w:eastAsia="Calibri" w:hAnsiTheme="minorHAnsi" w:cstheme="minorHAnsi"/>
          <w:color w:val="365F91"/>
        </w:rPr>
      </w:pPr>
      <w:r w:rsidRPr="00035501">
        <w:rPr>
          <w:rFonts w:asciiTheme="minorHAnsi" w:eastAsia="Calibri" w:hAnsiTheme="minorHAnsi" w:cstheme="minorHAnsi"/>
          <w:color w:val="000000"/>
        </w:rPr>
        <w:t xml:space="preserve">Termin realizacji zamówienia – od </w:t>
      </w:r>
      <w:r w:rsidR="00291122">
        <w:rPr>
          <w:rFonts w:asciiTheme="minorHAnsi" w:eastAsia="Calibri" w:hAnsiTheme="minorHAnsi" w:cstheme="minorHAnsi"/>
          <w:color w:val="000000"/>
        </w:rPr>
        <w:t>15</w:t>
      </w:r>
      <w:r w:rsidR="00492646">
        <w:rPr>
          <w:rFonts w:asciiTheme="minorHAnsi" w:eastAsia="Calibri" w:hAnsiTheme="minorHAnsi" w:cstheme="minorHAnsi"/>
          <w:color w:val="000000"/>
        </w:rPr>
        <w:t>.01.2026</w:t>
      </w:r>
      <w:r w:rsidRPr="00035501">
        <w:rPr>
          <w:rFonts w:asciiTheme="minorHAnsi" w:eastAsia="Calibri" w:hAnsiTheme="minorHAnsi" w:cstheme="minorHAnsi"/>
          <w:color w:val="000000"/>
        </w:rPr>
        <w:t xml:space="preserve"> do </w:t>
      </w:r>
      <w:r w:rsidR="00492646">
        <w:rPr>
          <w:rFonts w:asciiTheme="minorHAnsi" w:eastAsia="Calibri" w:hAnsiTheme="minorHAnsi" w:cstheme="minorHAnsi"/>
          <w:color w:val="000000"/>
        </w:rPr>
        <w:t>31.03.2026</w:t>
      </w:r>
    </w:p>
    <w:p w:rsidR="00340595" w:rsidRPr="00035501" w:rsidRDefault="00D232C1" w:rsidP="00035501">
      <w:pPr>
        <w:keepNext/>
        <w:keepLines/>
        <w:pBdr>
          <w:top w:val="nil"/>
          <w:left w:val="nil"/>
          <w:bottom w:val="nil"/>
          <w:right w:val="nil"/>
          <w:between w:val="nil"/>
        </w:pBdr>
        <w:spacing w:line="360" w:lineRule="auto"/>
        <w:jc w:val="center"/>
        <w:rPr>
          <w:rFonts w:asciiTheme="minorHAnsi" w:eastAsia="Calibri" w:hAnsiTheme="minorHAnsi" w:cstheme="minorHAnsi"/>
          <w:b/>
          <w:color w:val="000000"/>
        </w:rPr>
      </w:pPr>
      <w:r w:rsidRPr="00035501">
        <w:rPr>
          <w:rFonts w:asciiTheme="minorHAnsi" w:eastAsia="Calibri" w:hAnsiTheme="minorHAnsi" w:cstheme="minorHAnsi"/>
          <w:b/>
          <w:color w:val="000000"/>
        </w:rPr>
        <w:t>§ 3</w:t>
      </w:r>
    </w:p>
    <w:p w:rsidR="00340595" w:rsidRPr="00035501" w:rsidRDefault="00D232C1" w:rsidP="00035501">
      <w:pPr>
        <w:keepNext/>
        <w:keepLines/>
        <w:pBdr>
          <w:top w:val="nil"/>
          <w:left w:val="nil"/>
          <w:bottom w:val="nil"/>
          <w:right w:val="nil"/>
          <w:between w:val="nil"/>
        </w:pBdr>
        <w:spacing w:line="360" w:lineRule="auto"/>
        <w:jc w:val="center"/>
        <w:rPr>
          <w:rFonts w:asciiTheme="minorHAnsi" w:eastAsia="Calibri" w:hAnsiTheme="minorHAnsi" w:cstheme="minorHAnsi"/>
          <w:b/>
          <w:color w:val="000000"/>
        </w:rPr>
      </w:pPr>
      <w:r w:rsidRPr="00035501">
        <w:rPr>
          <w:rFonts w:asciiTheme="minorHAnsi" w:eastAsia="Calibri" w:hAnsiTheme="minorHAnsi" w:cstheme="minorHAnsi"/>
          <w:b/>
          <w:color w:val="000000"/>
        </w:rPr>
        <w:t>Warunki realizacji zamówienia i obowiązki Wykonawcy</w:t>
      </w:r>
    </w:p>
    <w:p w:rsidR="00340595" w:rsidRPr="00035501" w:rsidRDefault="00D232C1" w:rsidP="00035501">
      <w:pPr>
        <w:numPr>
          <w:ilvl w:val="0"/>
          <w:numId w:val="18"/>
        </w:numPr>
        <w:pBdr>
          <w:top w:val="nil"/>
          <w:left w:val="nil"/>
          <w:bottom w:val="nil"/>
          <w:right w:val="nil"/>
          <w:between w:val="nil"/>
        </w:pBdr>
        <w:spacing w:line="360" w:lineRule="auto"/>
        <w:ind w:left="0"/>
        <w:rPr>
          <w:rFonts w:asciiTheme="minorHAnsi" w:eastAsia="Calibri" w:hAnsiTheme="minorHAnsi" w:cstheme="minorHAnsi"/>
          <w:color w:val="000000"/>
        </w:rPr>
      </w:pPr>
      <w:r w:rsidRPr="00035501">
        <w:rPr>
          <w:rFonts w:asciiTheme="minorHAnsi" w:eastAsia="Calibri" w:hAnsiTheme="minorHAnsi" w:cstheme="minorHAnsi"/>
          <w:color w:val="000000"/>
        </w:rPr>
        <w:t xml:space="preserve">Wykonawca ma obowiązek zrealizować zamówienie zgodnie z wszystkimi wymogami i warunkami zawartymi w </w:t>
      </w:r>
      <w:r w:rsidRPr="00035501">
        <w:rPr>
          <w:rFonts w:asciiTheme="minorHAnsi" w:eastAsia="Calibri" w:hAnsiTheme="minorHAnsi" w:cstheme="minorHAnsi"/>
        </w:rPr>
        <w:t>załączniku</w:t>
      </w:r>
      <w:r w:rsidRPr="00035501">
        <w:rPr>
          <w:rFonts w:asciiTheme="minorHAnsi" w:eastAsia="Calibri" w:hAnsiTheme="minorHAnsi" w:cstheme="minorHAnsi"/>
          <w:color w:val="000000"/>
        </w:rPr>
        <w:t xml:space="preserve"> nr 1 do przedmiotowej umowy.</w:t>
      </w:r>
    </w:p>
    <w:p w:rsidR="00340595" w:rsidRPr="00035501" w:rsidRDefault="00D232C1" w:rsidP="00035501">
      <w:pPr>
        <w:numPr>
          <w:ilvl w:val="0"/>
          <w:numId w:val="18"/>
        </w:numPr>
        <w:pBdr>
          <w:top w:val="nil"/>
          <w:left w:val="nil"/>
          <w:bottom w:val="nil"/>
          <w:right w:val="nil"/>
          <w:between w:val="nil"/>
        </w:pBdr>
        <w:spacing w:line="360" w:lineRule="auto"/>
        <w:ind w:left="0"/>
        <w:rPr>
          <w:rFonts w:asciiTheme="minorHAnsi" w:eastAsia="Calibri" w:hAnsiTheme="minorHAnsi" w:cstheme="minorHAnsi"/>
          <w:color w:val="000000"/>
        </w:rPr>
      </w:pPr>
      <w:r w:rsidRPr="00035501">
        <w:rPr>
          <w:rFonts w:asciiTheme="minorHAnsi" w:eastAsia="Calibri" w:hAnsiTheme="minorHAnsi" w:cstheme="minorHAnsi"/>
          <w:color w:val="000000"/>
        </w:rPr>
        <w:t>Zamawiający zastrzega sobie możliwość przesunięcia terminu szkolenia w okresie obowiązywania umowy w przypadku ogłoszenia stanu zagrożenia epidemicznego lub stanu epidemii przez odpowiednie organy administracji rządowej. </w:t>
      </w:r>
    </w:p>
    <w:p w:rsidR="00340595" w:rsidRPr="00035501" w:rsidRDefault="00D232C1" w:rsidP="00035501">
      <w:pPr>
        <w:numPr>
          <w:ilvl w:val="0"/>
          <w:numId w:val="18"/>
        </w:numPr>
        <w:pBdr>
          <w:top w:val="nil"/>
          <w:left w:val="nil"/>
          <w:bottom w:val="nil"/>
          <w:right w:val="nil"/>
          <w:between w:val="nil"/>
        </w:pBdr>
        <w:spacing w:line="360" w:lineRule="auto"/>
        <w:ind w:left="0"/>
        <w:rPr>
          <w:rFonts w:asciiTheme="minorHAnsi" w:eastAsia="Calibri" w:hAnsiTheme="minorHAnsi" w:cstheme="minorHAnsi"/>
          <w:color w:val="000000"/>
        </w:rPr>
      </w:pPr>
      <w:r w:rsidRPr="00035501">
        <w:rPr>
          <w:rFonts w:asciiTheme="minorHAnsi" w:eastAsia="Calibri" w:hAnsiTheme="minorHAnsi" w:cstheme="minorHAnsi"/>
          <w:color w:val="000000"/>
        </w:rPr>
        <w:t>Z tytułu wprowadzenia zmian, o których mowa w § 3 ust. 2 Wykonawcy nie przysługuje roszczenie finansowe.  </w:t>
      </w:r>
    </w:p>
    <w:p w:rsidR="00340595" w:rsidRPr="00035501" w:rsidRDefault="00D232C1" w:rsidP="00035501">
      <w:pPr>
        <w:numPr>
          <w:ilvl w:val="0"/>
          <w:numId w:val="18"/>
        </w:numPr>
        <w:pBdr>
          <w:top w:val="nil"/>
          <w:left w:val="nil"/>
          <w:bottom w:val="nil"/>
          <w:right w:val="nil"/>
          <w:between w:val="nil"/>
        </w:pBdr>
        <w:spacing w:line="360" w:lineRule="auto"/>
        <w:ind w:left="0"/>
        <w:rPr>
          <w:rFonts w:asciiTheme="minorHAnsi" w:eastAsia="Calibri" w:hAnsiTheme="minorHAnsi" w:cstheme="minorHAnsi"/>
          <w:color w:val="000000"/>
        </w:rPr>
      </w:pPr>
      <w:r w:rsidRPr="00035501">
        <w:rPr>
          <w:rFonts w:asciiTheme="minorHAnsi" w:eastAsia="Calibri" w:hAnsiTheme="minorHAnsi" w:cstheme="minorHAnsi"/>
          <w:color w:val="000000"/>
        </w:rPr>
        <w:t xml:space="preserve">Wykonawca zapewni prowadzenie zajęć przez wykładowców posiadających zasób wiedzy, doświadczenie zawodowe i uprawnienia, zapewniające właściwą realizację szkolenia.  </w:t>
      </w:r>
    </w:p>
    <w:p w:rsidR="00340595" w:rsidRPr="00035501" w:rsidRDefault="00D232C1" w:rsidP="00035501">
      <w:pPr>
        <w:numPr>
          <w:ilvl w:val="0"/>
          <w:numId w:val="18"/>
        </w:numPr>
        <w:pBdr>
          <w:top w:val="nil"/>
          <w:left w:val="nil"/>
          <w:bottom w:val="nil"/>
          <w:right w:val="nil"/>
          <w:between w:val="nil"/>
        </w:pBdr>
        <w:spacing w:after="240" w:line="360" w:lineRule="auto"/>
        <w:ind w:left="0"/>
        <w:rPr>
          <w:rFonts w:asciiTheme="minorHAnsi" w:eastAsia="Calibri" w:hAnsiTheme="minorHAnsi" w:cstheme="minorHAnsi"/>
          <w:color w:val="000000"/>
        </w:rPr>
      </w:pPr>
      <w:r w:rsidRPr="00035501">
        <w:rPr>
          <w:rFonts w:asciiTheme="minorHAnsi" w:eastAsia="Calibri" w:hAnsiTheme="minorHAnsi" w:cstheme="minorHAnsi"/>
          <w:color w:val="000000"/>
        </w:rPr>
        <w:t>W przypadku zmiany osoby/osób szkolących, o których mowa w § 3 ust. 4</w:t>
      </w:r>
      <w:r w:rsidRPr="00035501">
        <w:rPr>
          <w:rFonts w:asciiTheme="minorHAnsi" w:eastAsia="Calibri" w:hAnsiTheme="minorHAnsi" w:cstheme="minorHAnsi"/>
          <w:b/>
          <w:color w:val="000000"/>
        </w:rPr>
        <w:t xml:space="preserve"> </w:t>
      </w:r>
      <w:r w:rsidRPr="00035501">
        <w:rPr>
          <w:rFonts w:asciiTheme="minorHAnsi" w:eastAsia="Calibri" w:hAnsiTheme="minorHAnsi" w:cstheme="minorHAnsi"/>
          <w:color w:val="000000"/>
        </w:rPr>
        <w:t xml:space="preserve">umowy Wykonawca niezwłocznie dostarczy Zamawiającemu potwierdzające spełnienie wymagań względem prowadzącego szkolenie określone w Zapytaniu ofertowym nr </w:t>
      </w:r>
      <w:r w:rsidR="00492646">
        <w:rPr>
          <w:rFonts w:asciiTheme="minorHAnsi" w:eastAsia="Calibri" w:hAnsiTheme="minorHAnsi" w:cstheme="minorHAnsi"/>
          <w:b/>
          <w:color w:val="000000"/>
        </w:rPr>
        <w:t>1/12</w:t>
      </w:r>
      <w:r w:rsidRPr="003F64DD">
        <w:rPr>
          <w:rFonts w:asciiTheme="minorHAnsi" w:eastAsia="Calibri" w:hAnsiTheme="minorHAnsi" w:cstheme="minorHAnsi"/>
          <w:b/>
          <w:color w:val="000000"/>
        </w:rPr>
        <w:t>/ANGO/2025</w:t>
      </w:r>
    </w:p>
    <w:p w:rsidR="00340595" w:rsidRPr="00035501" w:rsidRDefault="00D232C1" w:rsidP="00035501">
      <w:pPr>
        <w:keepNext/>
        <w:keepLines/>
        <w:pBdr>
          <w:top w:val="nil"/>
          <w:left w:val="nil"/>
          <w:bottom w:val="nil"/>
          <w:right w:val="nil"/>
          <w:between w:val="nil"/>
        </w:pBdr>
        <w:spacing w:line="360" w:lineRule="auto"/>
        <w:jc w:val="center"/>
        <w:rPr>
          <w:rFonts w:asciiTheme="minorHAnsi" w:eastAsia="Calibri" w:hAnsiTheme="minorHAnsi" w:cstheme="minorHAnsi"/>
          <w:b/>
          <w:color w:val="000000"/>
        </w:rPr>
      </w:pPr>
      <w:r w:rsidRPr="00035501">
        <w:rPr>
          <w:rFonts w:asciiTheme="minorHAnsi" w:eastAsia="Calibri" w:hAnsiTheme="minorHAnsi" w:cstheme="minorHAnsi"/>
          <w:b/>
          <w:color w:val="000000"/>
        </w:rPr>
        <w:t>§ 4  </w:t>
      </w:r>
    </w:p>
    <w:p w:rsidR="00340595" w:rsidRPr="00035501" w:rsidRDefault="00D232C1" w:rsidP="00035501">
      <w:pPr>
        <w:keepNext/>
        <w:keepLines/>
        <w:pBdr>
          <w:top w:val="nil"/>
          <w:left w:val="nil"/>
          <w:bottom w:val="nil"/>
          <w:right w:val="nil"/>
          <w:between w:val="nil"/>
        </w:pBdr>
        <w:spacing w:line="360" w:lineRule="auto"/>
        <w:jc w:val="center"/>
        <w:rPr>
          <w:rFonts w:asciiTheme="minorHAnsi" w:eastAsia="Calibri" w:hAnsiTheme="minorHAnsi" w:cstheme="minorHAnsi"/>
          <w:b/>
          <w:color w:val="000000"/>
        </w:rPr>
      </w:pPr>
      <w:r w:rsidRPr="00035501">
        <w:rPr>
          <w:rFonts w:asciiTheme="minorHAnsi" w:eastAsia="Calibri" w:hAnsiTheme="minorHAnsi" w:cstheme="minorHAnsi"/>
          <w:b/>
          <w:color w:val="000000"/>
        </w:rPr>
        <w:t>Odpowiedzialność Wykonawcy</w:t>
      </w:r>
    </w:p>
    <w:p w:rsidR="00340595" w:rsidRPr="00035501" w:rsidRDefault="00D232C1" w:rsidP="00035501">
      <w:p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Za działania i zaniechania osób, przy pomocy których Wykonawca będzie wykonywał zobowiązania zaciągnięte w myśl postanowień niniejszej umowy oraz za szkody w mieniu Zamawiającego, powstałe w związku z realizacją niniejszej umowy, Wykonawca będzie odpowiadał jak za d</w:t>
      </w:r>
      <w:r w:rsidR="00035501">
        <w:rPr>
          <w:rFonts w:asciiTheme="minorHAnsi" w:eastAsia="Calibri" w:hAnsiTheme="minorHAnsi" w:cstheme="minorHAnsi"/>
          <w:color w:val="000000"/>
        </w:rPr>
        <w:t>ziałania i zaniechania własne.</w:t>
      </w:r>
    </w:p>
    <w:p w:rsidR="00340595" w:rsidRPr="00035501" w:rsidRDefault="00D232C1" w:rsidP="00035501">
      <w:pPr>
        <w:keepNext/>
        <w:keepLines/>
        <w:pBdr>
          <w:top w:val="nil"/>
          <w:left w:val="nil"/>
          <w:bottom w:val="nil"/>
          <w:right w:val="nil"/>
          <w:between w:val="nil"/>
        </w:pBdr>
        <w:spacing w:line="360" w:lineRule="auto"/>
        <w:jc w:val="center"/>
        <w:rPr>
          <w:rFonts w:asciiTheme="minorHAnsi" w:eastAsia="Calibri" w:hAnsiTheme="minorHAnsi" w:cstheme="minorHAnsi"/>
          <w:b/>
          <w:color w:val="000000"/>
        </w:rPr>
      </w:pPr>
      <w:r w:rsidRPr="00035501">
        <w:rPr>
          <w:rFonts w:asciiTheme="minorHAnsi" w:eastAsia="Calibri" w:hAnsiTheme="minorHAnsi" w:cstheme="minorHAnsi"/>
          <w:b/>
          <w:color w:val="000000"/>
        </w:rPr>
        <w:t>§ 5</w:t>
      </w:r>
    </w:p>
    <w:p w:rsidR="00340595" w:rsidRPr="00035501" w:rsidRDefault="00D232C1" w:rsidP="00035501">
      <w:pPr>
        <w:keepNext/>
        <w:keepLines/>
        <w:pBdr>
          <w:top w:val="nil"/>
          <w:left w:val="nil"/>
          <w:bottom w:val="nil"/>
          <w:right w:val="nil"/>
          <w:between w:val="nil"/>
        </w:pBdr>
        <w:spacing w:line="360" w:lineRule="auto"/>
        <w:jc w:val="center"/>
        <w:rPr>
          <w:rFonts w:asciiTheme="minorHAnsi" w:eastAsia="Calibri" w:hAnsiTheme="minorHAnsi" w:cstheme="minorHAnsi"/>
          <w:b/>
          <w:color w:val="365F91"/>
        </w:rPr>
      </w:pPr>
      <w:r w:rsidRPr="00035501">
        <w:rPr>
          <w:rFonts w:asciiTheme="minorHAnsi" w:eastAsia="Calibri" w:hAnsiTheme="minorHAnsi" w:cstheme="minorHAnsi"/>
          <w:b/>
          <w:color w:val="000000"/>
        </w:rPr>
        <w:t>Wynagrodzenie Wykonawcy</w:t>
      </w:r>
    </w:p>
    <w:p w:rsidR="00340595" w:rsidRPr="00035501" w:rsidRDefault="00D232C1" w:rsidP="00035501">
      <w:pPr>
        <w:numPr>
          <w:ilvl w:val="0"/>
          <w:numId w:val="19"/>
        </w:numPr>
        <w:pBdr>
          <w:top w:val="nil"/>
          <w:left w:val="nil"/>
          <w:bottom w:val="nil"/>
          <w:right w:val="nil"/>
          <w:between w:val="nil"/>
        </w:pBdr>
        <w:spacing w:line="360" w:lineRule="auto"/>
        <w:jc w:val="both"/>
        <w:rPr>
          <w:rFonts w:asciiTheme="minorHAnsi" w:eastAsia="Calibri" w:hAnsiTheme="minorHAnsi" w:cstheme="minorHAnsi"/>
          <w:color w:val="000000"/>
        </w:rPr>
      </w:pPr>
      <w:r w:rsidRPr="00035501">
        <w:rPr>
          <w:rFonts w:asciiTheme="minorHAnsi" w:eastAsia="Calibri" w:hAnsiTheme="minorHAnsi" w:cstheme="minorHAnsi"/>
          <w:color w:val="000000"/>
        </w:rPr>
        <w:t>Wartość umowy stanowi kwotę ……………….. brutto (słownie: …………………..złotych), w tym netto: ……………… zł oraz podatek VAT w wysokości: ……………….</w:t>
      </w:r>
    </w:p>
    <w:p w:rsidR="00340595" w:rsidRPr="00035501" w:rsidRDefault="00D232C1" w:rsidP="00035501">
      <w:pPr>
        <w:numPr>
          <w:ilvl w:val="0"/>
          <w:numId w:val="19"/>
        </w:numPr>
        <w:pBdr>
          <w:top w:val="nil"/>
          <w:left w:val="nil"/>
          <w:bottom w:val="nil"/>
          <w:right w:val="nil"/>
          <w:between w:val="nil"/>
        </w:pBdr>
        <w:spacing w:line="360" w:lineRule="auto"/>
        <w:jc w:val="both"/>
        <w:rPr>
          <w:rFonts w:asciiTheme="minorHAnsi" w:eastAsia="Calibri" w:hAnsiTheme="minorHAnsi" w:cstheme="minorHAnsi"/>
          <w:color w:val="000000"/>
        </w:rPr>
      </w:pPr>
      <w:r w:rsidRPr="00035501">
        <w:rPr>
          <w:rFonts w:asciiTheme="minorHAnsi" w:eastAsia="Calibri" w:hAnsiTheme="minorHAnsi" w:cstheme="minorHAnsi"/>
          <w:color w:val="000000"/>
        </w:rPr>
        <w:t>Wynagrodzenie, o którym mowa w § 5 ust. 1 obejmuje wszelkie koszty, jakie Wykonawca poniesie przy realizacji niniejszej umowy.</w:t>
      </w:r>
    </w:p>
    <w:p w:rsidR="00340595" w:rsidRPr="00035501" w:rsidRDefault="00D232C1" w:rsidP="00035501">
      <w:pPr>
        <w:numPr>
          <w:ilvl w:val="0"/>
          <w:numId w:val="19"/>
        </w:numPr>
        <w:pBdr>
          <w:top w:val="nil"/>
          <w:left w:val="nil"/>
          <w:bottom w:val="nil"/>
          <w:right w:val="nil"/>
          <w:between w:val="nil"/>
        </w:pBdr>
        <w:spacing w:line="360" w:lineRule="auto"/>
        <w:jc w:val="both"/>
        <w:rPr>
          <w:rFonts w:asciiTheme="minorHAnsi" w:eastAsia="Calibri" w:hAnsiTheme="minorHAnsi" w:cstheme="minorHAnsi"/>
          <w:color w:val="000000"/>
        </w:rPr>
      </w:pPr>
      <w:r w:rsidRPr="00035501">
        <w:rPr>
          <w:rFonts w:asciiTheme="minorHAnsi" w:eastAsia="Calibri" w:hAnsiTheme="minorHAnsi" w:cstheme="minorHAnsi"/>
          <w:color w:val="000000"/>
        </w:rPr>
        <w:lastRenderedPageBreak/>
        <w:t>Wykonawca gwarantuje stałość cen przez okres trwania umowy</w:t>
      </w:r>
      <w:r w:rsidRPr="00035501">
        <w:rPr>
          <w:rFonts w:asciiTheme="minorHAnsi" w:eastAsia="Calibri" w:hAnsiTheme="minorHAnsi" w:cstheme="minorHAnsi"/>
          <w:color w:val="FF0000"/>
        </w:rPr>
        <w:t>.</w:t>
      </w:r>
    </w:p>
    <w:p w:rsidR="00340595" w:rsidRPr="00035501" w:rsidRDefault="00D232C1" w:rsidP="00035501">
      <w:pPr>
        <w:numPr>
          <w:ilvl w:val="0"/>
          <w:numId w:val="19"/>
        </w:numPr>
        <w:pBdr>
          <w:top w:val="nil"/>
          <w:left w:val="nil"/>
          <w:bottom w:val="nil"/>
          <w:right w:val="nil"/>
          <w:between w:val="nil"/>
        </w:pBdr>
        <w:spacing w:line="360" w:lineRule="auto"/>
        <w:jc w:val="both"/>
        <w:rPr>
          <w:rFonts w:asciiTheme="minorHAnsi" w:eastAsia="Calibri" w:hAnsiTheme="minorHAnsi" w:cstheme="minorHAnsi"/>
          <w:color w:val="000000"/>
        </w:rPr>
      </w:pPr>
      <w:r w:rsidRPr="00035501">
        <w:rPr>
          <w:rFonts w:asciiTheme="minorHAnsi" w:eastAsia="Calibri" w:hAnsiTheme="minorHAnsi" w:cstheme="minorHAnsi"/>
          <w:color w:val="000000"/>
        </w:rPr>
        <w:t>Zamawiający zobowiązuje się do zapłaty należności w terminie 14 dni od daty otrzymania przez Zamawiającego prawidłowo wystawionej faktury VAT do siedziby Zamawiającego. </w:t>
      </w:r>
    </w:p>
    <w:p w:rsidR="00340595" w:rsidRPr="00035501" w:rsidRDefault="00D232C1" w:rsidP="00035501">
      <w:pPr>
        <w:numPr>
          <w:ilvl w:val="0"/>
          <w:numId w:val="19"/>
        </w:numPr>
        <w:pBdr>
          <w:top w:val="nil"/>
          <w:left w:val="nil"/>
          <w:bottom w:val="nil"/>
          <w:right w:val="nil"/>
          <w:between w:val="nil"/>
        </w:pBdr>
        <w:spacing w:line="360" w:lineRule="auto"/>
        <w:jc w:val="both"/>
        <w:rPr>
          <w:rFonts w:asciiTheme="minorHAnsi" w:eastAsia="Calibri" w:hAnsiTheme="minorHAnsi" w:cstheme="minorHAnsi"/>
          <w:color w:val="000000"/>
        </w:rPr>
      </w:pPr>
      <w:bookmarkStart w:id="0" w:name="_heading=h.f9upn6rk0mpg" w:colFirst="0" w:colLast="0"/>
      <w:bookmarkEnd w:id="0"/>
      <w:r w:rsidRPr="00035501">
        <w:rPr>
          <w:rFonts w:asciiTheme="minorHAnsi" w:eastAsia="Calibri" w:hAnsiTheme="minorHAnsi" w:cstheme="minorHAnsi"/>
          <w:color w:val="000000"/>
        </w:rPr>
        <w:t>Zapłata należności dokonywana będzie na podstawie prawidłowo wystawionej faktury VAT przelewem na konto bankowe  Wykonawcy o numerze:………………………. . Z zastrzeżeniem, że FV winna być wystawiona osobno dla każdej części, z wyszczególnieniem pozycji dla kosztu usługi szkoleniowej, przerwowej kawowa, obiadu.</w:t>
      </w:r>
    </w:p>
    <w:p w:rsidR="00340595" w:rsidRPr="00035501" w:rsidRDefault="00D232C1" w:rsidP="00035501">
      <w:pPr>
        <w:numPr>
          <w:ilvl w:val="0"/>
          <w:numId w:val="19"/>
        </w:numPr>
        <w:pBdr>
          <w:top w:val="nil"/>
          <w:left w:val="nil"/>
          <w:bottom w:val="nil"/>
          <w:right w:val="nil"/>
          <w:between w:val="nil"/>
        </w:pBdr>
        <w:spacing w:after="240" w:line="360" w:lineRule="auto"/>
        <w:jc w:val="both"/>
        <w:rPr>
          <w:rFonts w:asciiTheme="minorHAnsi" w:eastAsia="Calibri" w:hAnsiTheme="minorHAnsi" w:cstheme="minorHAnsi"/>
          <w:color w:val="000000"/>
        </w:rPr>
      </w:pPr>
      <w:r w:rsidRPr="00035501">
        <w:rPr>
          <w:rFonts w:asciiTheme="minorHAnsi" w:eastAsia="Calibri" w:hAnsiTheme="minorHAnsi" w:cstheme="minorHAnsi"/>
          <w:color w:val="000000"/>
        </w:rPr>
        <w:t>Za termin zapłaty strony uznają datę obciążenia rachunku bankowego Zamawiającego. </w:t>
      </w:r>
    </w:p>
    <w:p w:rsidR="00340595" w:rsidRPr="00035501" w:rsidRDefault="00D232C1" w:rsidP="00035501">
      <w:pPr>
        <w:keepNext/>
        <w:keepLines/>
        <w:pBdr>
          <w:top w:val="nil"/>
          <w:left w:val="nil"/>
          <w:bottom w:val="nil"/>
          <w:right w:val="nil"/>
          <w:between w:val="nil"/>
        </w:pBdr>
        <w:spacing w:line="360" w:lineRule="auto"/>
        <w:jc w:val="center"/>
        <w:rPr>
          <w:rFonts w:asciiTheme="minorHAnsi" w:eastAsia="Calibri" w:hAnsiTheme="minorHAnsi" w:cstheme="minorHAnsi"/>
          <w:b/>
          <w:color w:val="000000"/>
        </w:rPr>
      </w:pPr>
      <w:r w:rsidRPr="00035501">
        <w:rPr>
          <w:rFonts w:asciiTheme="minorHAnsi" w:eastAsia="Calibri" w:hAnsiTheme="minorHAnsi" w:cstheme="minorHAnsi"/>
          <w:b/>
          <w:color w:val="000000"/>
        </w:rPr>
        <w:t>§ 6 </w:t>
      </w:r>
    </w:p>
    <w:p w:rsidR="00340595" w:rsidRPr="00035501" w:rsidRDefault="00D232C1" w:rsidP="00035501">
      <w:pPr>
        <w:keepNext/>
        <w:keepLines/>
        <w:pBdr>
          <w:top w:val="nil"/>
          <w:left w:val="nil"/>
          <w:bottom w:val="nil"/>
          <w:right w:val="nil"/>
          <w:between w:val="nil"/>
        </w:pBdr>
        <w:spacing w:line="360" w:lineRule="auto"/>
        <w:jc w:val="center"/>
        <w:rPr>
          <w:rFonts w:asciiTheme="minorHAnsi" w:eastAsia="Calibri" w:hAnsiTheme="minorHAnsi" w:cstheme="minorHAnsi"/>
          <w:b/>
          <w:color w:val="365F91"/>
        </w:rPr>
      </w:pPr>
      <w:r w:rsidRPr="00035501">
        <w:rPr>
          <w:rFonts w:asciiTheme="minorHAnsi" w:eastAsia="Calibri" w:hAnsiTheme="minorHAnsi" w:cstheme="minorHAnsi"/>
          <w:b/>
          <w:color w:val="000000"/>
        </w:rPr>
        <w:t>Kary umowne</w:t>
      </w:r>
    </w:p>
    <w:p w:rsidR="00340595" w:rsidRPr="00035501" w:rsidRDefault="00D232C1" w:rsidP="00035501">
      <w:pPr>
        <w:numPr>
          <w:ilvl w:val="0"/>
          <w:numId w:val="20"/>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Zamawiający zastrzega sobie prawo do naliczenia kar umownych w przypadku:  </w:t>
      </w:r>
    </w:p>
    <w:p w:rsidR="00340595" w:rsidRPr="00035501" w:rsidRDefault="00D232C1" w:rsidP="00035501">
      <w:pPr>
        <w:numPr>
          <w:ilvl w:val="0"/>
          <w:numId w:val="4"/>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niewykonania przedmiotu Umowy w terminach określonych w § 2 z przyczyn leżących po stronie Wykonawcy; wtedy Wykonawca zobowiązuje się zapłacić Zamawiającemu karę umowną  w wysokości 0,5% wartości Umowy w zł brutto, o której mowa w § 5 ust. 1 umowy za każdy dzień zwłoki,  </w:t>
      </w:r>
    </w:p>
    <w:p w:rsidR="00340595" w:rsidRPr="00035501" w:rsidRDefault="00D232C1" w:rsidP="00035501">
      <w:pPr>
        <w:numPr>
          <w:ilvl w:val="0"/>
          <w:numId w:val="4"/>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niewykonania przedmiotu Umowy w całości lub w części z przyczyn leżących po stronie Wykonawcy; wtedy Wykonawca zobowiązuje się zapłacić Zamawiającemu karę umowną w wysokości 20% wartości Umowy w zł brutto, o której mowa w § 5 ust. 1 umowy, </w:t>
      </w:r>
    </w:p>
    <w:p w:rsidR="00340595" w:rsidRPr="00035501" w:rsidRDefault="00D232C1" w:rsidP="00035501">
      <w:pPr>
        <w:numPr>
          <w:ilvl w:val="0"/>
          <w:numId w:val="4"/>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nienależytego wykonania Umowy; wtedy Wykonawca zobowiązuje się zapłacić Zamawiającemu karę umowną w wysokości 10% wartości umowy w zł brutto, o której mowa w § 5 ust. 1 Umowy, </w:t>
      </w:r>
    </w:p>
    <w:p w:rsidR="00340595" w:rsidRPr="00035501" w:rsidRDefault="00D232C1" w:rsidP="00035501">
      <w:pPr>
        <w:numPr>
          <w:ilvl w:val="0"/>
          <w:numId w:val="4"/>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odstąpienia od niniejszej Umowy w całości lub w części z przyczyn leżących po stronie Wykonawcy; wtedy Wykonawca zobowiązuje się zapłacić Zamawiającemu karę umowną w wysokości 10% wartości Umowy w zł brutto, o której mowa w § 5 ust. 1 Umowy, </w:t>
      </w:r>
    </w:p>
    <w:p w:rsidR="00340595" w:rsidRPr="00035501" w:rsidRDefault="00D232C1" w:rsidP="00035501">
      <w:pPr>
        <w:numPr>
          <w:ilvl w:val="0"/>
          <w:numId w:val="20"/>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Zamawiający może odstąpić od Umowy w razie wystąpienia istotnej zmiany okoliczności powodującej, że wykonanie Umowy nie leży w interesie publicznym, czego nie można było przewidzieć w chwili zawarcia Umowy. W takim przypadku Wykonawca może żądać jedynie wynagrodzenia należnego mu z tytułu wykonania części Umowy. </w:t>
      </w:r>
    </w:p>
    <w:p w:rsidR="00340595" w:rsidRPr="00035501" w:rsidRDefault="00D232C1" w:rsidP="00035501">
      <w:pPr>
        <w:numPr>
          <w:ilvl w:val="0"/>
          <w:numId w:val="20"/>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lastRenderedPageBreak/>
        <w:t>Strony ustalają, iż Zamawiający może potrącić należności wynikające z kar umownych przy opłacaniu faktury za realizację przedmiotu umowy.  </w:t>
      </w:r>
    </w:p>
    <w:p w:rsidR="00340595" w:rsidRPr="00035501" w:rsidRDefault="00D232C1" w:rsidP="00035501">
      <w:pPr>
        <w:numPr>
          <w:ilvl w:val="0"/>
          <w:numId w:val="20"/>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Kara umowna będzie potrącona z wynagrodzenia należnego Wykonawcy, na co Wykonawca wyraża zgodę, lub płatna w terminie 14 dni od otrzymania noty obciążeniowej, zawierającej szczegółowe wyliczenia kary. </w:t>
      </w:r>
    </w:p>
    <w:p w:rsidR="00340595" w:rsidRPr="00035501" w:rsidRDefault="00D232C1" w:rsidP="00035501">
      <w:pPr>
        <w:numPr>
          <w:ilvl w:val="0"/>
          <w:numId w:val="20"/>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Łączna wysokość kar umownych, które mogą zostać naliczone przez każdą ze stron,</w:t>
      </w:r>
      <w:r w:rsidRPr="00035501">
        <w:rPr>
          <w:rFonts w:asciiTheme="minorHAnsi" w:eastAsia="Calibri" w:hAnsiTheme="minorHAnsi" w:cstheme="minorHAnsi"/>
          <w:b/>
          <w:color w:val="000000"/>
        </w:rPr>
        <w:t xml:space="preserve"> </w:t>
      </w:r>
      <w:r w:rsidRPr="00035501">
        <w:rPr>
          <w:rFonts w:asciiTheme="minorHAnsi" w:eastAsia="Calibri" w:hAnsiTheme="minorHAnsi" w:cstheme="minorHAnsi"/>
          <w:color w:val="000000"/>
        </w:rPr>
        <w:t>nie może przekroczyć 20% wartości wynagrodzenia brutto określonego w § 5 ust. 1 umowy.</w:t>
      </w:r>
    </w:p>
    <w:p w:rsidR="00340595" w:rsidRPr="00035501" w:rsidRDefault="00D232C1" w:rsidP="00035501">
      <w:pPr>
        <w:numPr>
          <w:ilvl w:val="0"/>
          <w:numId w:val="20"/>
        </w:numPr>
        <w:pBdr>
          <w:top w:val="nil"/>
          <w:left w:val="nil"/>
          <w:bottom w:val="nil"/>
          <w:right w:val="nil"/>
          <w:between w:val="nil"/>
        </w:pBdr>
        <w:spacing w:after="240"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Zamawiający zastrzega sobie prawo roszczenia odszkodowania uzupełniającego ponad wysokość kar umownych, do górnej granicy wysokości rzeczywiście poniesionej szkody, na zasadach określonych w Kodeksie cywilnym.  </w:t>
      </w:r>
    </w:p>
    <w:p w:rsidR="00340595" w:rsidRPr="00035501" w:rsidRDefault="00D232C1" w:rsidP="00035501">
      <w:pPr>
        <w:keepNext/>
        <w:keepLines/>
        <w:pBdr>
          <w:top w:val="nil"/>
          <w:left w:val="nil"/>
          <w:bottom w:val="nil"/>
          <w:right w:val="nil"/>
          <w:between w:val="nil"/>
        </w:pBdr>
        <w:spacing w:line="360" w:lineRule="auto"/>
        <w:jc w:val="center"/>
        <w:rPr>
          <w:rFonts w:asciiTheme="minorHAnsi" w:eastAsia="Calibri" w:hAnsiTheme="minorHAnsi" w:cstheme="minorHAnsi"/>
          <w:b/>
          <w:color w:val="000000"/>
        </w:rPr>
      </w:pPr>
      <w:r w:rsidRPr="00035501">
        <w:rPr>
          <w:rFonts w:asciiTheme="minorHAnsi" w:eastAsia="Calibri" w:hAnsiTheme="minorHAnsi" w:cstheme="minorHAnsi"/>
          <w:b/>
          <w:color w:val="000000"/>
        </w:rPr>
        <w:t>§ 7 </w:t>
      </w:r>
    </w:p>
    <w:p w:rsidR="00340595" w:rsidRPr="00035501" w:rsidRDefault="00D232C1" w:rsidP="00035501">
      <w:pPr>
        <w:keepNext/>
        <w:keepLines/>
        <w:pBdr>
          <w:top w:val="nil"/>
          <w:left w:val="nil"/>
          <w:bottom w:val="nil"/>
          <w:right w:val="nil"/>
          <w:between w:val="nil"/>
        </w:pBdr>
        <w:spacing w:line="360" w:lineRule="auto"/>
        <w:jc w:val="center"/>
        <w:rPr>
          <w:rFonts w:asciiTheme="minorHAnsi" w:eastAsia="Calibri" w:hAnsiTheme="minorHAnsi" w:cstheme="minorHAnsi"/>
          <w:b/>
          <w:color w:val="365F91"/>
        </w:rPr>
      </w:pPr>
      <w:r w:rsidRPr="00035501">
        <w:rPr>
          <w:rFonts w:asciiTheme="minorHAnsi" w:eastAsia="Calibri" w:hAnsiTheme="minorHAnsi" w:cstheme="minorHAnsi"/>
          <w:b/>
          <w:color w:val="000000"/>
        </w:rPr>
        <w:t>Cesja</w:t>
      </w:r>
    </w:p>
    <w:p w:rsidR="00340595" w:rsidRPr="00035501" w:rsidRDefault="00D232C1" w:rsidP="00035501">
      <w:pPr>
        <w:pBdr>
          <w:top w:val="nil"/>
          <w:left w:val="nil"/>
          <w:bottom w:val="nil"/>
          <w:right w:val="nil"/>
          <w:between w:val="nil"/>
        </w:pBdr>
        <w:spacing w:after="240" w:line="360" w:lineRule="auto"/>
        <w:ind w:left="-15"/>
        <w:jc w:val="both"/>
        <w:rPr>
          <w:rFonts w:asciiTheme="minorHAnsi" w:eastAsia="Calibri" w:hAnsiTheme="minorHAnsi" w:cstheme="minorHAnsi"/>
          <w:color w:val="000000"/>
        </w:rPr>
      </w:pPr>
      <w:r w:rsidRPr="00035501">
        <w:rPr>
          <w:rFonts w:asciiTheme="minorHAnsi" w:eastAsia="Calibri" w:hAnsiTheme="minorHAnsi" w:cstheme="minorHAnsi"/>
          <w:color w:val="000000"/>
        </w:rPr>
        <w:t>Zamawiający nie wyraża zgody na dokonanie cesji praw, obowiązków lub wierzytelności wynikających z realizacji umowy na rzecz osób trzecich.  </w:t>
      </w:r>
    </w:p>
    <w:p w:rsidR="00340595" w:rsidRPr="00035501" w:rsidRDefault="00D232C1" w:rsidP="00035501">
      <w:pPr>
        <w:keepNext/>
        <w:keepLines/>
        <w:pBdr>
          <w:top w:val="nil"/>
          <w:left w:val="nil"/>
          <w:bottom w:val="nil"/>
          <w:right w:val="nil"/>
          <w:between w:val="nil"/>
        </w:pBdr>
        <w:spacing w:line="360" w:lineRule="auto"/>
        <w:jc w:val="center"/>
        <w:rPr>
          <w:rFonts w:asciiTheme="minorHAnsi" w:eastAsia="Calibri" w:hAnsiTheme="minorHAnsi" w:cstheme="minorHAnsi"/>
          <w:b/>
          <w:color w:val="000000"/>
        </w:rPr>
      </w:pPr>
      <w:r w:rsidRPr="00035501">
        <w:rPr>
          <w:rFonts w:asciiTheme="minorHAnsi" w:eastAsia="Calibri" w:hAnsiTheme="minorHAnsi" w:cstheme="minorHAnsi"/>
          <w:b/>
          <w:color w:val="000000"/>
        </w:rPr>
        <w:t>§ 8 </w:t>
      </w:r>
    </w:p>
    <w:p w:rsidR="00340595" w:rsidRPr="00035501" w:rsidRDefault="00D232C1" w:rsidP="00035501">
      <w:pPr>
        <w:keepNext/>
        <w:keepLines/>
        <w:pBdr>
          <w:top w:val="nil"/>
          <w:left w:val="nil"/>
          <w:bottom w:val="nil"/>
          <w:right w:val="nil"/>
          <w:between w:val="nil"/>
        </w:pBdr>
        <w:spacing w:line="360" w:lineRule="auto"/>
        <w:jc w:val="center"/>
        <w:rPr>
          <w:rFonts w:asciiTheme="minorHAnsi" w:eastAsia="Calibri" w:hAnsiTheme="minorHAnsi" w:cstheme="minorHAnsi"/>
          <w:b/>
          <w:color w:val="000000"/>
        </w:rPr>
      </w:pPr>
      <w:r w:rsidRPr="00035501">
        <w:rPr>
          <w:rFonts w:asciiTheme="minorHAnsi" w:eastAsia="Calibri" w:hAnsiTheme="minorHAnsi" w:cstheme="minorHAnsi"/>
          <w:b/>
          <w:color w:val="000000"/>
        </w:rPr>
        <w:t>Zmiany w umowie</w:t>
      </w:r>
    </w:p>
    <w:p w:rsidR="00340595" w:rsidRPr="00035501" w:rsidRDefault="00D232C1" w:rsidP="00035501">
      <w:pPr>
        <w:widowControl w:val="0"/>
        <w:numPr>
          <w:ilvl w:val="0"/>
          <w:numId w:val="13"/>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Zamawiający dopuszcza możliwość wprowadzenia zmian w umowie, które będą mogły być dokonane z powodu zaistnienia okoliczności, niemożliwych do przewidzenia w chwili zawarcia umowy lub w przypadku wystąpienia którejkolwiek z następujących sytuacji:</w:t>
      </w:r>
    </w:p>
    <w:p w:rsidR="00340595" w:rsidRPr="00035501" w:rsidRDefault="00D232C1" w:rsidP="00035501">
      <w:pPr>
        <w:widowControl w:val="0"/>
        <w:numPr>
          <w:ilvl w:val="0"/>
          <w:numId w:val="6"/>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zmiana przepisów wypływających na sposób, zakres wykonania umowy,</w:t>
      </w:r>
    </w:p>
    <w:p w:rsidR="00340595" w:rsidRPr="00035501" w:rsidRDefault="00D232C1" w:rsidP="00035501">
      <w:pPr>
        <w:widowControl w:val="0"/>
        <w:numPr>
          <w:ilvl w:val="0"/>
          <w:numId w:val="6"/>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konieczność wprowadzenia zmian będzie następstwem zmian wprowadzonych w umowach pomiędzy Zamawiającym a inną niż Wykonawca stroną, w tym instytucjami nadzorującymi realizację projektu, w ramach którego realizowane jest zamówienie,</w:t>
      </w:r>
    </w:p>
    <w:p w:rsidR="00340595" w:rsidRPr="00035501" w:rsidRDefault="00D232C1" w:rsidP="00035501">
      <w:pPr>
        <w:widowControl w:val="0"/>
        <w:numPr>
          <w:ilvl w:val="0"/>
          <w:numId w:val="6"/>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konieczność wprowadzenia zmian będzie następstwem zmian wytycznych dotyczących projektów współfinansowanych ze środków wspólnotowych,</w:t>
      </w:r>
    </w:p>
    <w:p w:rsidR="00340595" w:rsidRPr="00035501" w:rsidRDefault="00D232C1" w:rsidP="00035501">
      <w:pPr>
        <w:widowControl w:val="0"/>
        <w:numPr>
          <w:ilvl w:val="0"/>
          <w:numId w:val="6"/>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 xml:space="preserve">w przypadku wystąpienia siły wyższej, np.: wystąpienia zdarzenia losowego wywołanego przez czynniki zewnętrzne, którego nie można było przewidzieć z pewnością, w szczególności zagrażającego bezpośrednio życiu lub zdrowiu ludzi </w:t>
      </w:r>
      <w:r w:rsidRPr="00035501">
        <w:rPr>
          <w:rFonts w:asciiTheme="minorHAnsi" w:eastAsia="Calibri" w:hAnsiTheme="minorHAnsi" w:cstheme="minorHAnsi"/>
          <w:color w:val="000000"/>
        </w:rPr>
        <w:lastRenderedPageBreak/>
        <w:t>lub grożącego powstaniem szkody w znacznych rozmiarach,</w:t>
      </w:r>
    </w:p>
    <w:p w:rsidR="00340595" w:rsidRPr="00035501" w:rsidRDefault="00D232C1" w:rsidP="00035501">
      <w:pPr>
        <w:widowControl w:val="0"/>
        <w:numPr>
          <w:ilvl w:val="0"/>
          <w:numId w:val="6"/>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ustawowa zmiana stawki podatku VAT, której zastosowanie nie będzie skutkowało zmianą wartości netto umowy,</w:t>
      </w:r>
    </w:p>
    <w:p w:rsidR="00340595" w:rsidRPr="00035501" w:rsidRDefault="00D232C1" w:rsidP="00035501">
      <w:pPr>
        <w:widowControl w:val="0"/>
        <w:numPr>
          <w:ilvl w:val="0"/>
          <w:numId w:val="6"/>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zmiana terminu realizacji, w przypadku nie zawinionych przez Wykonawcę opóźnień  wywołanych np. sytuacją epidemiologiczną, nie zebrania przewidywanej liczby uczestników w określonym w umowie terminie przez Zamawiającego.</w:t>
      </w:r>
    </w:p>
    <w:p w:rsidR="00340595" w:rsidRPr="00035501" w:rsidRDefault="00D232C1" w:rsidP="00035501">
      <w:pPr>
        <w:pBdr>
          <w:top w:val="nil"/>
          <w:left w:val="nil"/>
          <w:bottom w:val="nil"/>
          <w:right w:val="nil"/>
          <w:between w:val="nil"/>
        </w:pBdr>
        <w:tabs>
          <w:tab w:val="center" w:pos="4536"/>
          <w:tab w:val="right" w:pos="9072"/>
          <w:tab w:val="left" w:pos="6096"/>
        </w:tabs>
        <w:spacing w:line="360" w:lineRule="auto"/>
        <w:ind w:left="1004"/>
        <w:rPr>
          <w:rFonts w:asciiTheme="minorHAnsi" w:eastAsia="Calibri" w:hAnsiTheme="minorHAnsi" w:cstheme="minorHAnsi"/>
          <w:color w:val="000000"/>
        </w:rPr>
      </w:pPr>
      <w:r w:rsidRPr="00035501">
        <w:rPr>
          <w:rFonts w:asciiTheme="minorHAnsi" w:eastAsia="Calibri" w:hAnsiTheme="minorHAnsi" w:cstheme="minorHAnsi"/>
          <w:color w:val="000000"/>
          <w:highlight w:val="white"/>
        </w:rPr>
        <w:t>W zależności od okoliczności Zamawiający wystąpi do Wykonawcy lub  Wykonawca wystąpi do Zamawiającego z wnioskiem o przesunięcie terminu realizacji Umowy; wniosek winien zawierać uzasadnienie oraz wskazanie nowej daty.</w:t>
      </w:r>
    </w:p>
    <w:p w:rsidR="00340595" w:rsidRPr="00035501" w:rsidRDefault="00D232C1" w:rsidP="00035501">
      <w:pPr>
        <w:widowControl w:val="0"/>
        <w:numPr>
          <w:ilvl w:val="0"/>
          <w:numId w:val="13"/>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Zamawiający dopuszcza zmianę polegającą na zmianie Wykonawcy, któremu zamawiający udzielił zamówienia, w przypadku gdy nowy wykonawca ma zastąpić dotychczasowego wykonawcę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w:t>
      </w:r>
    </w:p>
    <w:p w:rsidR="00340595" w:rsidRPr="00035501" w:rsidRDefault="00D232C1" w:rsidP="00035501">
      <w:pPr>
        <w:widowControl w:val="0"/>
        <w:numPr>
          <w:ilvl w:val="0"/>
          <w:numId w:val="13"/>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Zamawiający dopuszcza zmiany w umowie zawartej w wyniku przeprowadzonego postępowania po obustronnych konsultacjach i wyrażonej przez niego zgodzie w formie aneksu do umowy.</w:t>
      </w:r>
    </w:p>
    <w:p w:rsidR="00340595" w:rsidRPr="00035501" w:rsidRDefault="00D232C1" w:rsidP="00035501">
      <w:pPr>
        <w:widowControl w:val="0"/>
        <w:numPr>
          <w:ilvl w:val="0"/>
          <w:numId w:val="13"/>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 xml:space="preserve">Przewidziane powyżej okoliczności stanowiące podstawę zmian do umowy, stanowią uprawnienie Zamawiającego nie zaś jego obowiązek wprowadzenia takich zmian. </w:t>
      </w:r>
    </w:p>
    <w:p w:rsidR="00340595" w:rsidRPr="00035501" w:rsidRDefault="00D232C1" w:rsidP="00035501">
      <w:pPr>
        <w:widowControl w:val="0"/>
        <w:numPr>
          <w:ilvl w:val="0"/>
          <w:numId w:val="13"/>
        </w:numPr>
        <w:pBdr>
          <w:top w:val="nil"/>
          <w:left w:val="nil"/>
          <w:bottom w:val="nil"/>
          <w:right w:val="nil"/>
          <w:between w:val="nil"/>
        </w:pBdr>
        <w:spacing w:after="240"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Nie stanowi zmiany umowy: zmiana danych teleadresowych, zmiana osób uprawnionych do realizacji umowy i wskazanych do kontaktów między Stronami.</w:t>
      </w:r>
    </w:p>
    <w:p w:rsidR="00340595" w:rsidRPr="00035501" w:rsidRDefault="00D232C1" w:rsidP="00035501">
      <w:pPr>
        <w:keepNext/>
        <w:keepLines/>
        <w:pBdr>
          <w:top w:val="nil"/>
          <w:left w:val="nil"/>
          <w:bottom w:val="nil"/>
          <w:right w:val="nil"/>
          <w:between w:val="nil"/>
        </w:pBdr>
        <w:spacing w:line="360" w:lineRule="auto"/>
        <w:jc w:val="center"/>
        <w:rPr>
          <w:rFonts w:asciiTheme="minorHAnsi" w:eastAsia="Calibri" w:hAnsiTheme="minorHAnsi" w:cstheme="minorHAnsi"/>
          <w:b/>
          <w:color w:val="000000"/>
        </w:rPr>
      </w:pPr>
      <w:r w:rsidRPr="00035501">
        <w:rPr>
          <w:rFonts w:asciiTheme="minorHAnsi" w:eastAsia="Calibri" w:hAnsiTheme="minorHAnsi" w:cstheme="minorHAnsi"/>
          <w:b/>
          <w:color w:val="000000"/>
        </w:rPr>
        <w:t>§ 9 </w:t>
      </w:r>
    </w:p>
    <w:p w:rsidR="00340595" w:rsidRPr="00035501" w:rsidRDefault="00D232C1" w:rsidP="00035501">
      <w:pPr>
        <w:keepNext/>
        <w:keepLines/>
        <w:pBdr>
          <w:top w:val="nil"/>
          <w:left w:val="nil"/>
          <w:bottom w:val="nil"/>
          <w:right w:val="nil"/>
          <w:between w:val="nil"/>
        </w:pBdr>
        <w:spacing w:line="360" w:lineRule="auto"/>
        <w:jc w:val="center"/>
        <w:rPr>
          <w:rFonts w:asciiTheme="minorHAnsi" w:eastAsia="Calibri" w:hAnsiTheme="minorHAnsi" w:cstheme="minorHAnsi"/>
          <w:b/>
          <w:color w:val="000000"/>
        </w:rPr>
      </w:pPr>
      <w:r w:rsidRPr="00035501">
        <w:rPr>
          <w:rFonts w:asciiTheme="minorHAnsi" w:eastAsia="Calibri" w:hAnsiTheme="minorHAnsi" w:cstheme="minorHAnsi"/>
          <w:b/>
          <w:color w:val="000000"/>
        </w:rPr>
        <w:t>Odstąpienie od umowy</w:t>
      </w:r>
    </w:p>
    <w:p w:rsidR="00340595" w:rsidRPr="00035501" w:rsidRDefault="00D232C1" w:rsidP="00035501">
      <w:pPr>
        <w:numPr>
          <w:ilvl w:val="0"/>
          <w:numId w:val="21"/>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Każda ze Stron może wypowiedzieć niniejszą umowę bez wskazania przyczyny, z zachowaniem 14 dniowego okresu wypowiedzenia. </w:t>
      </w:r>
    </w:p>
    <w:p w:rsidR="00340595" w:rsidRPr="00035501" w:rsidRDefault="00D232C1" w:rsidP="00035501">
      <w:pPr>
        <w:numPr>
          <w:ilvl w:val="0"/>
          <w:numId w:val="21"/>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lastRenderedPageBreak/>
        <w:t>Zamawiającemu przysługuje prawo odstąpienia od umowy w przypadku wystąpienia okoliczności powodujących, że wykonanie umowy nie leży w interesie publicznym, czego nie można było przewidzieć w chwili zawarcia umowy.  </w:t>
      </w:r>
    </w:p>
    <w:p w:rsidR="00340595" w:rsidRPr="00035501" w:rsidRDefault="00D232C1" w:rsidP="00035501">
      <w:pPr>
        <w:numPr>
          <w:ilvl w:val="0"/>
          <w:numId w:val="21"/>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 xml:space="preserve">Zamawiający może odstąpić od umowy w terminie 7 dni od dnia powzięcia informacji </w:t>
      </w:r>
      <w:r w:rsidRPr="00035501">
        <w:rPr>
          <w:rFonts w:asciiTheme="minorHAnsi" w:eastAsia="Calibri" w:hAnsiTheme="minorHAnsi" w:cstheme="minorHAnsi"/>
          <w:color w:val="000000"/>
        </w:rPr>
        <w:br/>
        <w:t>o okolicznościach, o których mowa w § 9 ust. 2.  </w:t>
      </w:r>
    </w:p>
    <w:p w:rsidR="00340595" w:rsidRPr="00035501" w:rsidRDefault="00D232C1" w:rsidP="00035501">
      <w:pPr>
        <w:numPr>
          <w:ilvl w:val="0"/>
          <w:numId w:val="21"/>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Wykonawcy przysługuje prawo odstąpienia od umowy w przypadku, gdy Zamawiający zawiadomi, iż wobec zaistnienia nieprzewidzianych okoliczności nie będzie mógł spełnić swoich zobowiązań umownych wobec Wykonawcy.  </w:t>
      </w:r>
    </w:p>
    <w:p w:rsidR="00340595" w:rsidRPr="00035501" w:rsidRDefault="00D232C1" w:rsidP="00035501">
      <w:pPr>
        <w:numPr>
          <w:ilvl w:val="0"/>
          <w:numId w:val="21"/>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Bez względu na okoliczności odstąpienia od umowy, Wykonawcy przysługuje jedynie wynagrodzenie za zrealizowaną, zgodnie z postanowieniami niniejszej umowy, część usług.  </w:t>
      </w:r>
    </w:p>
    <w:p w:rsidR="00340595" w:rsidRPr="00035501" w:rsidRDefault="00D232C1" w:rsidP="00035501">
      <w:pPr>
        <w:numPr>
          <w:ilvl w:val="0"/>
          <w:numId w:val="21"/>
        </w:numPr>
        <w:pBdr>
          <w:top w:val="nil"/>
          <w:left w:val="nil"/>
          <w:bottom w:val="nil"/>
          <w:right w:val="nil"/>
          <w:between w:val="nil"/>
        </w:pBdr>
        <w:spacing w:after="240"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Odstąpienie od umowy winno nastąpić w formie pisemnej pod rygorem nieważności takiego oświadczenia i powinno zawierać uzasadnienie.  </w:t>
      </w:r>
    </w:p>
    <w:p w:rsidR="00340595" w:rsidRPr="00035501" w:rsidRDefault="00D232C1" w:rsidP="00035501">
      <w:pPr>
        <w:keepNext/>
        <w:keepLines/>
        <w:pBdr>
          <w:top w:val="nil"/>
          <w:left w:val="nil"/>
          <w:bottom w:val="nil"/>
          <w:right w:val="nil"/>
          <w:between w:val="nil"/>
        </w:pBdr>
        <w:spacing w:line="360" w:lineRule="auto"/>
        <w:jc w:val="center"/>
        <w:rPr>
          <w:rFonts w:asciiTheme="minorHAnsi" w:eastAsia="Calibri" w:hAnsiTheme="minorHAnsi" w:cstheme="minorHAnsi"/>
          <w:b/>
          <w:color w:val="000000"/>
        </w:rPr>
      </w:pPr>
      <w:r w:rsidRPr="00035501">
        <w:rPr>
          <w:rFonts w:asciiTheme="minorHAnsi" w:eastAsia="Calibri" w:hAnsiTheme="minorHAnsi" w:cstheme="minorHAnsi"/>
          <w:b/>
          <w:color w:val="000000"/>
        </w:rPr>
        <w:t>§ 10 </w:t>
      </w:r>
    </w:p>
    <w:p w:rsidR="00340595" w:rsidRPr="00035501" w:rsidRDefault="00D232C1" w:rsidP="00035501">
      <w:pPr>
        <w:keepNext/>
        <w:keepLines/>
        <w:pBdr>
          <w:top w:val="nil"/>
          <w:left w:val="nil"/>
          <w:bottom w:val="nil"/>
          <w:right w:val="nil"/>
          <w:between w:val="nil"/>
        </w:pBdr>
        <w:spacing w:line="360" w:lineRule="auto"/>
        <w:jc w:val="center"/>
        <w:rPr>
          <w:rFonts w:asciiTheme="minorHAnsi" w:eastAsia="Calibri" w:hAnsiTheme="minorHAnsi" w:cstheme="minorHAnsi"/>
          <w:b/>
          <w:color w:val="000000"/>
        </w:rPr>
      </w:pPr>
      <w:r w:rsidRPr="00035501">
        <w:rPr>
          <w:rFonts w:asciiTheme="minorHAnsi" w:eastAsia="Calibri" w:hAnsiTheme="minorHAnsi" w:cstheme="minorHAnsi"/>
          <w:b/>
          <w:color w:val="000000"/>
        </w:rPr>
        <w:t>Rozwiązanie umowy</w:t>
      </w:r>
    </w:p>
    <w:p w:rsidR="00340595" w:rsidRPr="00035501" w:rsidRDefault="00D232C1" w:rsidP="00035501">
      <w:pPr>
        <w:numPr>
          <w:ilvl w:val="0"/>
          <w:numId w:val="3"/>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Zamawiającemu przysługuje prawo rozwiązania umowy bez zachowania okresu wypowiedzenia,  w przypadku, gdy:  </w:t>
      </w:r>
    </w:p>
    <w:p w:rsidR="00340595" w:rsidRPr="00035501" w:rsidRDefault="00D232C1" w:rsidP="00035501">
      <w:pPr>
        <w:numPr>
          <w:ilvl w:val="0"/>
          <w:numId w:val="22"/>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wszczęto postępowanie o ogłoszenie upadłości, postępowanie naprawcze lub  </w:t>
      </w:r>
      <w:r w:rsidRPr="00035501">
        <w:rPr>
          <w:rFonts w:asciiTheme="minorHAnsi" w:eastAsia="Calibri" w:hAnsiTheme="minorHAnsi" w:cstheme="minorHAnsi"/>
          <w:color w:val="000000"/>
        </w:rPr>
        <w:br/>
        <w:t>w przypadku likwidacji działalności Wykonawcy,  </w:t>
      </w:r>
    </w:p>
    <w:p w:rsidR="00340595" w:rsidRPr="00035501" w:rsidRDefault="00D232C1" w:rsidP="00035501">
      <w:pPr>
        <w:numPr>
          <w:ilvl w:val="0"/>
          <w:numId w:val="22"/>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Wykonawca dopuszcza się niewykonania lub nienależytego wykonania umowy,  </w:t>
      </w:r>
      <w:r w:rsidRPr="00035501">
        <w:rPr>
          <w:rFonts w:asciiTheme="minorHAnsi" w:eastAsia="Calibri" w:hAnsiTheme="minorHAnsi" w:cstheme="minorHAnsi"/>
          <w:color w:val="000000"/>
        </w:rPr>
        <w:br/>
        <w:t xml:space="preserve">w szczególności w przypadku trzykrotnego nie dotrzymania terminów realizacji usługi. </w:t>
      </w:r>
    </w:p>
    <w:p w:rsidR="00340595" w:rsidRPr="00035501" w:rsidRDefault="00D232C1" w:rsidP="00035501">
      <w:pPr>
        <w:numPr>
          <w:ilvl w:val="0"/>
          <w:numId w:val="22"/>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odmowy wykonania usługi przez Wykonawcę w przypadku nieuzasadnionej na piśmie przyczyny.</w:t>
      </w:r>
    </w:p>
    <w:p w:rsidR="00340595" w:rsidRPr="00035501" w:rsidRDefault="00D232C1" w:rsidP="00035501">
      <w:pPr>
        <w:numPr>
          <w:ilvl w:val="0"/>
          <w:numId w:val="3"/>
        </w:numPr>
        <w:pBdr>
          <w:top w:val="nil"/>
          <w:left w:val="nil"/>
          <w:bottom w:val="nil"/>
          <w:right w:val="nil"/>
          <w:between w:val="nil"/>
        </w:pBdr>
        <w:spacing w:after="240"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Oświadczenie o rozwiązaniu umowy winno zostać sporządzone na piśmie pod rygorem nieważności i powinno wskazywać przyczynę. </w:t>
      </w:r>
    </w:p>
    <w:p w:rsidR="00340595" w:rsidRPr="00035501" w:rsidRDefault="00D232C1" w:rsidP="00035501">
      <w:pPr>
        <w:keepNext/>
        <w:keepLines/>
        <w:pBdr>
          <w:top w:val="nil"/>
          <w:left w:val="nil"/>
          <w:bottom w:val="nil"/>
          <w:right w:val="nil"/>
          <w:between w:val="nil"/>
        </w:pBdr>
        <w:spacing w:line="360" w:lineRule="auto"/>
        <w:jc w:val="center"/>
        <w:rPr>
          <w:rFonts w:asciiTheme="minorHAnsi" w:eastAsia="Calibri" w:hAnsiTheme="minorHAnsi" w:cstheme="minorHAnsi"/>
          <w:b/>
          <w:color w:val="000000"/>
        </w:rPr>
      </w:pPr>
      <w:r w:rsidRPr="00035501">
        <w:rPr>
          <w:rFonts w:asciiTheme="minorHAnsi" w:eastAsia="Calibri" w:hAnsiTheme="minorHAnsi" w:cstheme="minorHAnsi"/>
          <w:b/>
          <w:color w:val="000000"/>
        </w:rPr>
        <w:lastRenderedPageBreak/>
        <w:t>§ 11 </w:t>
      </w:r>
    </w:p>
    <w:p w:rsidR="00340595" w:rsidRPr="00035501" w:rsidRDefault="00D232C1" w:rsidP="00035501">
      <w:pPr>
        <w:keepNext/>
        <w:keepLines/>
        <w:pBdr>
          <w:top w:val="nil"/>
          <w:left w:val="nil"/>
          <w:bottom w:val="nil"/>
          <w:right w:val="nil"/>
          <w:between w:val="nil"/>
        </w:pBdr>
        <w:spacing w:line="360" w:lineRule="auto"/>
        <w:jc w:val="center"/>
        <w:rPr>
          <w:rFonts w:asciiTheme="minorHAnsi" w:eastAsia="Calibri" w:hAnsiTheme="minorHAnsi" w:cstheme="minorHAnsi"/>
          <w:b/>
          <w:color w:val="365F91"/>
        </w:rPr>
      </w:pPr>
      <w:r w:rsidRPr="00035501">
        <w:rPr>
          <w:rFonts w:asciiTheme="minorHAnsi" w:eastAsia="Calibri" w:hAnsiTheme="minorHAnsi" w:cstheme="minorHAnsi"/>
          <w:b/>
          <w:color w:val="000000"/>
        </w:rPr>
        <w:t>Poufność</w:t>
      </w:r>
    </w:p>
    <w:p w:rsidR="00340595" w:rsidRPr="00035501" w:rsidRDefault="00D232C1" w:rsidP="00035501">
      <w:pPr>
        <w:pBdr>
          <w:top w:val="nil"/>
          <w:left w:val="nil"/>
          <w:bottom w:val="nil"/>
          <w:right w:val="nil"/>
          <w:between w:val="nil"/>
        </w:pBdr>
        <w:spacing w:after="240" w:line="360" w:lineRule="auto"/>
        <w:ind w:left="-15"/>
        <w:rPr>
          <w:rFonts w:asciiTheme="minorHAnsi" w:eastAsia="Calibri" w:hAnsiTheme="minorHAnsi" w:cstheme="minorHAnsi"/>
          <w:color w:val="000000"/>
        </w:rPr>
      </w:pPr>
      <w:r w:rsidRPr="00035501">
        <w:rPr>
          <w:rFonts w:asciiTheme="minorHAnsi" w:eastAsia="Calibri" w:hAnsiTheme="minorHAnsi" w:cstheme="minorHAnsi"/>
          <w:color w:val="000000"/>
        </w:rPr>
        <w:t>Strony ustalają, iż wszystkie informacje dotyczące umowy, jak również informacje o Zamawiającym i jego działalności, o których Wykonawca dowiedział się przy realizacji umowy, będą traktowane jako poufne i nie będą udostępniane osobom trzecim zarówno ustnie, jak i pisemnie lub w jakikolwiek inny sposób, z zastrzeżeniem przypadków przewidzianych przepisami prawa.  </w:t>
      </w:r>
    </w:p>
    <w:p w:rsidR="00340595" w:rsidRPr="00035501" w:rsidRDefault="00D232C1" w:rsidP="00035501">
      <w:pPr>
        <w:keepNext/>
        <w:keepLines/>
        <w:pBdr>
          <w:top w:val="nil"/>
          <w:left w:val="nil"/>
          <w:bottom w:val="nil"/>
          <w:right w:val="nil"/>
          <w:between w:val="nil"/>
        </w:pBdr>
        <w:spacing w:line="360" w:lineRule="auto"/>
        <w:jc w:val="center"/>
        <w:rPr>
          <w:rFonts w:asciiTheme="minorHAnsi" w:eastAsia="Calibri" w:hAnsiTheme="minorHAnsi" w:cstheme="minorHAnsi"/>
          <w:b/>
          <w:color w:val="000000"/>
        </w:rPr>
      </w:pPr>
      <w:r w:rsidRPr="00035501">
        <w:rPr>
          <w:rFonts w:asciiTheme="minorHAnsi" w:eastAsia="Calibri" w:hAnsiTheme="minorHAnsi" w:cstheme="minorHAnsi"/>
          <w:b/>
          <w:color w:val="000000"/>
        </w:rPr>
        <w:t>§ 12 </w:t>
      </w:r>
    </w:p>
    <w:p w:rsidR="00340595" w:rsidRPr="00035501" w:rsidRDefault="00D232C1" w:rsidP="00035501">
      <w:pPr>
        <w:keepNext/>
        <w:keepLines/>
        <w:pBdr>
          <w:top w:val="nil"/>
          <w:left w:val="nil"/>
          <w:bottom w:val="nil"/>
          <w:right w:val="nil"/>
          <w:between w:val="nil"/>
        </w:pBdr>
        <w:spacing w:line="360" w:lineRule="auto"/>
        <w:jc w:val="center"/>
        <w:rPr>
          <w:rFonts w:asciiTheme="minorHAnsi" w:eastAsia="Calibri" w:hAnsiTheme="minorHAnsi" w:cstheme="minorHAnsi"/>
          <w:b/>
          <w:color w:val="000000"/>
        </w:rPr>
      </w:pPr>
      <w:r w:rsidRPr="00035501">
        <w:rPr>
          <w:rFonts w:asciiTheme="minorHAnsi" w:eastAsia="Calibri" w:hAnsiTheme="minorHAnsi" w:cstheme="minorHAnsi"/>
          <w:b/>
          <w:color w:val="000000"/>
        </w:rPr>
        <w:t>Ochrona danych osobowych</w:t>
      </w:r>
    </w:p>
    <w:p w:rsidR="00340595" w:rsidRPr="00035501" w:rsidRDefault="00D232C1" w:rsidP="00035501">
      <w:pPr>
        <w:numPr>
          <w:ilvl w:val="0"/>
          <w:numId w:val="5"/>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 xml:space="preserve">Dane osobowe Wykonawcy/Zleceniobiorcy* są przetwarzane na podstawie art. 6 ust. 1 lit. b) Rozporządzenia Parlamentu Europejskiego i Rady (UE) 2016/679 z dnia 27 kwietnia 2016 r. w sprawie ochrony osób fizycznych w związku z przetwarzaniem danych osobowych i w sprawie swobodnego przepływu takich danych oraz uchylenia dyrektywy 95/46/WE (Dz. Urz. UE L 2016, Nr 119, s. 1), zwanego dalej RODO – wyłącznie na potrzeby wykonania umowy. </w:t>
      </w:r>
    </w:p>
    <w:p w:rsidR="00340595" w:rsidRPr="00035501" w:rsidRDefault="00D232C1" w:rsidP="00035501">
      <w:pPr>
        <w:numPr>
          <w:ilvl w:val="0"/>
          <w:numId w:val="5"/>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 xml:space="preserve">Wykonawca/Zleceniobiorca nie jest obowiązany do podania swych danych osobowych. Jednakże konsekwencją nie podania danych osobowych jest nie zawarcie umowy, gdyż dane te są niezbędne do wykonania tej czynności. Administratorem danych osobowych Wykonawcy/Zleceniobiorcy jest </w:t>
      </w:r>
      <w:r w:rsidRPr="00035501">
        <w:rPr>
          <w:rFonts w:asciiTheme="minorHAnsi" w:eastAsia="Calibri" w:hAnsiTheme="minorHAnsi" w:cstheme="minorHAnsi"/>
          <w:b/>
          <w:color w:val="000000"/>
        </w:rPr>
        <w:t>Stowarzyszenie MOST z siedzibą w Zabrzu przy ul. Wolności 274.</w:t>
      </w:r>
      <w:r w:rsidRPr="00035501">
        <w:rPr>
          <w:rFonts w:asciiTheme="minorHAnsi" w:eastAsia="Calibri" w:hAnsiTheme="minorHAnsi" w:cstheme="minorHAnsi"/>
          <w:color w:val="000000"/>
        </w:rPr>
        <w:t xml:space="preserve">  Decyzje na podstawie podanych przez Wykonawcę/Zleceniobiorcę danych nie są podejmowane w sposób zautomatyzowany. Dane osobowe będą przechowywane do przedawnienia ewentualnych roszczeń  i wykonania obowiązków wynikających z przepisów prawa. Odbiorcami danych osobowych Wykonawcy/Zleceniobiorcy mogą być osoby lub podmioty, którym zostanie udostępniona umowa, lub dokumentacja postępowania zakończonego podpisaniem niniejszej umowy, zgodnie </w:t>
      </w:r>
      <w:r w:rsidRPr="00035501">
        <w:rPr>
          <w:rFonts w:asciiTheme="minorHAnsi" w:eastAsia="Calibri" w:hAnsiTheme="minorHAnsi" w:cstheme="minorHAnsi"/>
          <w:color w:val="000000"/>
        </w:rPr>
        <w:br/>
        <w:t xml:space="preserve">z przepisami prawa lub z obowiązującymi u Zamawiającego procedurami. Wykonawca/Zleceniobiorca ma prawo żądania dostępu do swych danych, ich sprostowania, przeniesienia oraz ograniczenia przetwarzania (z zastrzeżeniem przypadku, o którym mowa w art. 18 ust. 2 RODO). Ma również prawo do wniesienia skargi do </w:t>
      </w:r>
      <w:r w:rsidRPr="00035501">
        <w:rPr>
          <w:rFonts w:asciiTheme="minorHAnsi" w:eastAsia="Calibri" w:hAnsiTheme="minorHAnsi" w:cstheme="minorHAnsi"/>
          <w:color w:val="000000"/>
        </w:rPr>
        <w:lastRenderedPageBreak/>
        <w:t>organu nadzorczego w rozumieniu przepisów o ochronie danych osobowych w każdym przypadku zaistnienia podejrzenia, że przetwarzanie jego danych osobowych następuje  z naruszeniem powszechnie obowiązujących przepisów prawa. W zakresie określonym w art. 17 ust. 3 lit. d) oraz lit. e) RODO Wykonawcy/Zleceniobiorcy nie przysługuje prawo do usunięcia danych osobowych. </w:t>
      </w:r>
    </w:p>
    <w:p w:rsidR="00340595" w:rsidRPr="00035501" w:rsidRDefault="00D232C1" w:rsidP="00035501">
      <w:pPr>
        <w:pBdr>
          <w:top w:val="nil"/>
          <w:left w:val="nil"/>
          <w:bottom w:val="nil"/>
          <w:right w:val="nil"/>
          <w:between w:val="nil"/>
        </w:pBdr>
        <w:spacing w:line="360" w:lineRule="auto"/>
        <w:ind w:left="142" w:firstLine="142"/>
        <w:rPr>
          <w:rFonts w:asciiTheme="minorHAnsi" w:eastAsia="Calibri" w:hAnsiTheme="minorHAnsi" w:cstheme="minorHAnsi"/>
          <w:color w:val="000000"/>
        </w:rPr>
      </w:pPr>
      <w:r w:rsidRPr="00035501">
        <w:rPr>
          <w:rFonts w:asciiTheme="minorHAnsi" w:eastAsia="Calibri" w:hAnsiTheme="minorHAnsi" w:cstheme="minorHAnsi"/>
          <w:color w:val="000000"/>
          <w:u w:val="single"/>
        </w:rPr>
        <w:t>Uwaga:</w:t>
      </w:r>
      <w:r w:rsidRPr="00035501">
        <w:rPr>
          <w:rFonts w:asciiTheme="minorHAnsi" w:eastAsia="Calibri" w:hAnsiTheme="minorHAnsi" w:cstheme="minorHAnsi"/>
          <w:color w:val="000000"/>
        </w:rPr>
        <w:t> </w:t>
      </w:r>
    </w:p>
    <w:p w:rsidR="00340595" w:rsidRPr="00035501" w:rsidRDefault="00D232C1" w:rsidP="00035501">
      <w:pPr>
        <w:pBdr>
          <w:top w:val="nil"/>
          <w:left w:val="nil"/>
          <w:bottom w:val="nil"/>
          <w:right w:val="nil"/>
          <w:between w:val="nil"/>
        </w:pBdr>
        <w:spacing w:line="360" w:lineRule="auto"/>
        <w:ind w:left="142"/>
        <w:rPr>
          <w:rFonts w:asciiTheme="minorHAnsi" w:eastAsia="Calibri" w:hAnsiTheme="minorHAnsi" w:cstheme="minorHAnsi"/>
          <w:color w:val="000000"/>
        </w:rPr>
      </w:pPr>
      <w:r w:rsidRPr="00035501">
        <w:rPr>
          <w:rFonts w:asciiTheme="minorHAnsi" w:eastAsia="Calibri" w:hAnsiTheme="minorHAnsi" w:cstheme="minorHAnsi"/>
          <w:color w:val="000000"/>
        </w:rPr>
        <w:t>Punkt ma zastosowanie, jeśli Wykonawca/Zleceniobiorca jest osobą fizyczną lub osobą fizyczną prowadząca działalność gospodarczą lub działa przez pełnomocnika, będącego osobą fizyczną lub członków organu zarządzającego, będących osobami fizycznymi. </w:t>
      </w:r>
    </w:p>
    <w:p w:rsidR="00340595" w:rsidRPr="00035501" w:rsidRDefault="00D232C1" w:rsidP="00035501">
      <w:pPr>
        <w:numPr>
          <w:ilvl w:val="0"/>
          <w:numId w:val="5"/>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Wykonawca/Zleceniobiorca oświadcza, że wypełnił, i w razie potrzeby będzie wypełniał, w imieniu Zamawiającego/Zleceniodawcy, ciążące na nim obowiązki informacyjne – przewidziane w art. 13 lub art. 14 RODO – wobec osób fizycznych i osób fizycznych prowadzących działalność gospodarczą  oraz pełnomocników będących osobami fizycznymi i członków organów zarządzających będących osobami fizycznymi, od których dane osobowe bezpośrednio lub pośrednio pozyskał lub będzie pozyskiwał   w celu wykonania umowy, a które to dane przekazał lub przekaże Zamawiającemu/Zleceniodawcy. </w:t>
      </w:r>
    </w:p>
    <w:p w:rsidR="00340595" w:rsidRPr="00035501" w:rsidRDefault="00D232C1" w:rsidP="00035501">
      <w:pPr>
        <w:numPr>
          <w:ilvl w:val="0"/>
          <w:numId w:val="5"/>
        </w:numPr>
        <w:pBdr>
          <w:top w:val="nil"/>
          <w:left w:val="nil"/>
          <w:bottom w:val="nil"/>
          <w:right w:val="nil"/>
          <w:between w:val="nil"/>
        </w:pBdr>
        <w:spacing w:after="240"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Jeśli Wykonawca/Zleceniobiorca nie przekazuje danych osobowych innych niż bezpośrednio jego dotyczących lub zachodzi wyłączenie stosowania obowiązku informacyjnego, stosownie do art. 13 ust. 4 lub art. 14 ust. 5 RODO, to punkt takiego Wykonawcy</w:t>
      </w:r>
      <w:r w:rsidR="00035501">
        <w:rPr>
          <w:rFonts w:asciiTheme="minorHAnsi" w:eastAsia="Calibri" w:hAnsiTheme="minorHAnsi" w:cstheme="minorHAnsi"/>
          <w:color w:val="000000"/>
        </w:rPr>
        <w:t>/Zleceniobiorcy nie dotyczy.</w:t>
      </w:r>
    </w:p>
    <w:p w:rsidR="00340595" w:rsidRPr="00035501" w:rsidRDefault="00D232C1" w:rsidP="00035501">
      <w:pPr>
        <w:keepNext/>
        <w:keepLines/>
        <w:pBdr>
          <w:top w:val="nil"/>
          <w:left w:val="nil"/>
          <w:bottom w:val="nil"/>
          <w:right w:val="nil"/>
          <w:between w:val="nil"/>
        </w:pBdr>
        <w:spacing w:line="360" w:lineRule="auto"/>
        <w:jc w:val="center"/>
        <w:rPr>
          <w:rFonts w:asciiTheme="minorHAnsi" w:eastAsia="Calibri" w:hAnsiTheme="minorHAnsi" w:cstheme="minorHAnsi"/>
          <w:b/>
          <w:color w:val="000000"/>
        </w:rPr>
      </w:pPr>
      <w:r w:rsidRPr="00035501">
        <w:rPr>
          <w:rFonts w:asciiTheme="minorHAnsi" w:eastAsia="Calibri" w:hAnsiTheme="minorHAnsi" w:cstheme="minorHAnsi"/>
          <w:b/>
          <w:color w:val="000000"/>
        </w:rPr>
        <w:t>§ 13 </w:t>
      </w:r>
    </w:p>
    <w:p w:rsidR="00340595" w:rsidRPr="00035501" w:rsidRDefault="00D232C1" w:rsidP="00035501">
      <w:pPr>
        <w:keepNext/>
        <w:keepLines/>
        <w:pBdr>
          <w:top w:val="nil"/>
          <w:left w:val="nil"/>
          <w:bottom w:val="nil"/>
          <w:right w:val="nil"/>
          <w:between w:val="nil"/>
        </w:pBdr>
        <w:spacing w:line="360" w:lineRule="auto"/>
        <w:jc w:val="center"/>
        <w:rPr>
          <w:rFonts w:asciiTheme="minorHAnsi" w:eastAsia="Calibri" w:hAnsiTheme="minorHAnsi" w:cstheme="minorHAnsi"/>
          <w:b/>
          <w:color w:val="365F91"/>
        </w:rPr>
      </w:pPr>
      <w:r w:rsidRPr="00035501">
        <w:rPr>
          <w:rFonts w:asciiTheme="minorHAnsi" w:eastAsia="Calibri" w:hAnsiTheme="minorHAnsi" w:cstheme="minorHAnsi"/>
          <w:b/>
          <w:color w:val="000000"/>
        </w:rPr>
        <w:t>Inne postanowienia umowy</w:t>
      </w:r>
    </w:p>
    <w:p w:rsidR="00340595" w:rsidRPr="00035501" w:rsidRDefault="00D232C1" w:rsidP="00035501">
      <w:pPr>
        <w:numPr>
          <w:ilvl w:val="0"/>
          <w:numId w:val="7"/>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Ewentualne zmiany umowy będą sporządzone wyłącznie w formie pisemnego aneksu, pod rygorem nieważności tych zmian. </w:t>
      </w:r>
    </w:p>
    <w:p w:rsidR="00340595" w:rsidRPr="00035501" w:rsidRDefault="00D232C1" w:rsidP="00035501">
      <w:pPr>
        <w:numPr>
          <w:ilvl w:val="0"/>
          <w:numId w:val="7"/>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W sprawach nieuregulowanych niniejszą umową mają zastosowanie obowiązujące przepisy Kodeksu cywilnego. </w:t>
      </w:r>
    </w:p>
    <w:p w:rsidR="00340595" w:rsidRPr="00035501" w:rsidRDefault="00D232C1" w:rsidP="00035501">
      <w:pPr>
        <w:numPr>
          <w:ilvl w:val="0"/>
          <w:numId w:val="7"/>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 xml:space="preserve">Ewentualne spory, wynikłe w związku z realizacją przedmiotu umowy, strony zobowiązują się rozwiązywać w drodze wspólnych negocjacji, a w przypadku </w:t>
      </w:r>
      <w:r w:rsidRPr="00035501">
        <w:rPr>
          <w:rFonts w:asciiTheme="minorHAnsi" w:eastAsia="Calibri" w:hAnsiTheme="minorHAnsi" w:cstheme="minorHAnsi"/>
          <w:color w:val="000000"/>
        </w:rPr>
        <w:lastRenderedPageBreak/>
        <w:t>niemożności ustalenia kompromisu będą rozstrzygane przez Sąd właściwy dla siedziby Zamawiającego </w:t>
      </w:r>
    </w:p>
    <w:p w:rsidR="00340595" w:rsidRPr="00035501" w:rsidRDefault="00D232C1" w:rsidP="00035501">
      <w:pPr>
        <w:numPr>
          <w:ilvl w:val="0"/>
          <w:numId w:val="7"/>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Wykonawca jest zobowiązany podać każdorazowo zmianę swojej siedziby, pod rygorem uznania korespondencji wysyłanej pod adres ostatnio znany Zamawiającemu, za skutecznie doręczoną.</w:t>
      </w:r>
    </w:p>
    <w:p w:rsidR="00340595" w:rsidRPr="00035501" w:rsidRDefault="00D232C1" w:rsidP="00035501">
      <w:pPr>
        <w:numPr>
          <w:ilvl w:val="0"/>
          <w:numId w:val="7"/>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Załącznik nr 1 do umowy stanowi jej integralną część. </w:t>
      </w:r>
    </w:p>
    <w:p w:rsidR="00340595" w:rsidRPr="00035501" w:rsidRDefault="00D232C1" w:rsidP="00035501">
      <w:pPr>
        <w:numPr>
          <w:ilvl w:val="0"/>
          <w:numId w:val="7"/>
        </w:num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color w:val="000000"/>
        </w:rPr>
        <w:t>Ewentualne spory rozpatrywać będzie właściwy Sąd Powszechny właściwy dla Zamawiającego. </w:t>
      </w:r>
    </w:p>
    <w:p w:rsidR="00340595" w:rsidRPr="00035501" w:rsidRDefault="00D232C1" w:rsidP="00035501">
      <w:pPr>
        <w:numPr>
          <w:ilvl w:val="0"/>
          <w:numId w:val="7"/>
        </w:numPr>
        <w:pBdr>
          <w:top w:val="nil"/>
          <w:left w:val="nil"/>
          <w:bottom w:val="nil"/>
          <w:right w:val="nil"/>
          <w:between w:val="nil"/>
        </w:pBdr>
        <w:spacing w:line="360" w:lineRule="auto"/>
        <w:rPr>
          <w:rFonts w:asciiTheme="minorHAnsi" w:eastAsia="Calibri" w:hAnsiTheme="minorHAnsi" w:cstheme="minorHAnsi"/>
          <w:color w:val="000000"/>
        </w:rPr>
      </w:pPr>
      <w:bookmarkStart w:id="1" w:name="_heading=h.73lrxjilic1p" w:colFirst="0" w:colLast="0"/>
      <w:bookmarkEnd w:id="1"/>
      <w:r w:rsidRPr="00035501">
        <w:rPr>
          <w:rFonts w:asciiTheme="minorHAnsi" w:eastAsia="Calibri" w:hAnsiTheme="minorHAnsi" w:cstheme="minorHAnsi"/>
          <w:color w:val="000000"/>
        </w:rPr>
        <w:t>Umowę sporządzono w  dwóch  jednobrzmiących egzemplarzach – dwa dla Zamawiającego i jeden dla Wykonawcy. </w:t>
      </w:r>
    </w:p>
    <w:p w:rsidR="00340595" w:rsidRPr="00035501" w:rsidRDefault="00340595" w:rsidP="00035501">
      <w:pPr>
        <w:pBdr>
          <w:top w:val="nil"/>
          <w:left w:val="nil"/>
          <w:bottom w:val="nil"/>
          <w:right w:val="nil"/>
          <w:between w:val="nil"/>
        </w:pBdr>
        <w:spacing w:line="360" w:lineRule="auto"/>
        <w:jc w:val="both"/>
        <w:rPr>
          <w:rFonts w:asciiTheme="minorHAnsi" w:eastAsia="Calibri" w:hAnsiTheme="minorHAnsi" w:cstheme="minorHAnsi"/>
          <w:color w:val="000000"/>
        </w:rPr>
      </w:pPr>
    </w:p>
    <w:p w:rsidR="00340595" w:rsidRPr="00035501" w:rsidRDefault="00D232C1" w:rsidP="00035501">
      <w:pPr>
        <w:pBdr>
          <w:top w:val="nil"/>
          <w:left w:val="nil"/>
          <w:bottom w:val="nil"/>
          <w:right w:val="nil"/>
          <w:between w:val="nil"/>
        </w:pBdr>
        <w:spacing w:line="360" w:lineRule="auto"/>
        <w:rPr>
          <w:rFonts w:asciiTheme="minorHAnsi" w:eastAsia="Calibri" w:hAnsiTheme="minorHAnsi" w:cstheme="minorHAnsi"/>
          <w:color w:val="000000"/>
        </w:rPr>
      </w:pPr>
      <w:r w:rsidRPr="00035501">
        <w:rPr>
          <w:rFonts w:asciiTheme="minorHAnsi" w:eastAsia="Calibri" w:hAnsiTheme="minorHAnsi" w:cstheme="minorHAnsi"/>
          <w:b/>
          <w:color w:val="000000"/>
        </w:rPr>
        <w:t>WYKONAWCA:</w:t>
      </w:r>
      <w:r w:rsidRPr="00035501">
        <w:rPr>
          <w:rFonts w:asciiTheme="minorHAnsi" w:eastAsia="Calibri" w:hAnsiTheme="minorHAnsi" w:cstheme="minorHAnsi"/>
          <w:b/>
          <w:color w:val="000000"/>
        </w:rPr>
        <w:tab/>
      </w:r>
      <w:r w:rsidRPr="00035501">
        <w:rPr>
          <w:rFonts w:asciiTheme="minorHAnsi" w:eastAsia="Calibri" w:hAnsiTheme="minorHAnsi" w:cstheme="minorHAnsi"/>
          <w:b/>
          <w:color w:val="000000"/>
        </w:rPr>
        <w:tab/>
      </w:r>
      <w:r w:rsidRPr="00035501">
        <w:rPr>
          <w:rFonts w:asciiTheme="minorHAnsi" w:eastAsia="Calibri" w:hAnsiTheme="minorHAnsi" w:cstheme="minorHAnsi"/>
          <w:b/>
          <w:color w:val="000000"/>
        </w:rPr>
        <w:tab/>
      </w:r>
      <w:r w:rsidRPr="00035501">
        <w:rPr>
          <w:rFonts w:asciiTheme="minorHAnsi" w:eastAsia="Calibri" w:hAnsiTheme="minorHAnsi" w:cstheme="minorHAnsi"/>
          <w:b/>
          <w:color w:val="000000"/>
        </w:rPr>
        <w:tab/>
      </w:r>
      <w:r w:rsidRPr="00035501">
        <w:rPr>
          <w:rFonts w:asciiTheme="minorHAnsi" w:eastAsia="Calibri" w:hAnsiTheme="minorHAnsi" w:cstheme="minorHAnsi"/>
          <w:b/>
          <w:color w:val="000000"/>
        </w:rPr>
        <w:tab/>
      </w:r>
      <w:r w:rsidRPr="00035501">
        <w:rPr>
          <w:rFonts w:asciiTheme="minorHAnsi" w:eastAsia="Calibri" w:hAnsiTheme="minorHAnsi" w:cstheme="minorHAnsi"/>
          <w:b/>
          <w:color w:val="000000"/>
        </w:rPr>
        <w:tab/>
      </w:r>
      <w:r w:rsidRPr="00035501">
        <w:rPr>
          <w:rFonts w:asciiTheme="minorHAnsi" w:eastAsia="Calibri" w:hAnsiTheme="minorHAnsi" w:cstheme="minorHAnsi"/>
          <w:b/>
          <w:color w:val="000000"/>
        </w:rPr>
        <w:tab/>
        <w:t>ZAMAWIAJĄCY: </w:t>
      </w:r>
      <w:r w:rsidRPr="00035501">
        <w:rPr>
          <w:rFonts w:asciiTheme="minorHAnsi" w:eastAsia="Calibri" w:hAnsiTheme="minorHAnsi" w:cstheme="minorHAnsi"/>
          <w:color w:val="000000"/>
        </w:rPr>
        <w:t> </w:t>
      </w:r>
    </w:p>
    <w:p w:rsidR="00340595" w:rsidRPr="00035501" w:rsidRDefault="00D232C1" w:rsidP="00035501">
      <w:pPr>
        <w:spacing w:line="360" w:lineRule="auto"/>
        <w:rPr>
          <w:rFonts w:asciiTheme="minorHAnsi" w:eastAsia="Calibri" w:hAnsiTheme="minorHAnsi" w:cstheme="minorHAnsi"/>
        </w:rPr>
      </w:pPr>
      <w:r w:rsidRPr="00035501">
        <w:rPr>
          <w:rFonts w:asciiTheme="minorHAnsi" w:hAnsiTheme="minorHAnsi" w:cstheme="minorHAnsi"/>
        </w:rPr>
        <w:br w:type="page"/>
      </w:r>
    </w:p>
    <w:p w:rsidR="00340595" w:rsidRPr="00035501" w:rsidRDefault="00D232C1" w:rsidP="00035501">
      <w:pPr>
        <w:shd w:val="clear" w:color="auto" w:fill="FFFFFF"/>
        <w:spacing w:after="360" w:line="360" w:lineRule="auto"/>
        <w:jc w:val="right"/>
        <w:rPr>
          <w:rFonts w:asciiTheme="minorHAnsi" w:eastAsia="Calibri" w:hAnsiTheme="minorHAnsi" w:cstheme="minorHAnsi"/>
          <w:i/>
        </w:rPr>
      </w:pPr>
      <w:r w:rsidRPr="00035501">
        <w:rPr>
          <w:rFonts w:asciiTheme="minorHAnsi" w:eastAsia="Calibri" w:hAnsiTheme="minorHAnsi" w:cstheme="minorHAnsi"/>
        </w:rPr>
        <w:lastRenderedPageBreak/>
        <w:t xml:space="preserve">Załącznik nr 1 do umowy nr........ </w:t>
      </w:r>
    </w:p>
    <w:p w:rsidR="00340595" w:rsidRPr="00035501" w:rsidRDefault="00D232C1" w:rsidP="00151B53">
      <w:pPr>
        <w:spacing w:line="360" w:lineRule="auto"/>
        <w:jc w:val="center"/>
        <w:rPr>
          <w:rFonts w:asciiTheme="minorHAnsi" w:eastAsia="Calibri" w:hAnsiTheme="minorHAnsi" w:cstheme="minorHAnsi"/>
          <w:b/>
        </w:rPr>
      </w:pPr>
      <w:r w:rsidRPr="00035501">
        <w:rPr>
          <w:rFonts w:asciiTheme="minorHAnsi" w:eastAsia="Calibri" w:hAnsiTheme="minorHAnsi" w:cstheme="minorHAnsi"/>
          <w:b/>
        </w:rPr>
        <w:t>Warunki realizacji umowy</w:t>
      </w:r>
    </w:p>
    <w:p w:rsidR="00340595" w:rsidRPr="00035501" w:rsidRDefault="00D232C1" w:rsidP="00035501">
      <w:pPr>
        <w:keepNext/>
        <w:keepLines/>
        <w:numPr>
          <w:ilvl w:val="0"/>
          <w:numId w:val="8"/>
        </w:numPr>
        <w:pBdr>
          <w:top w:val="nil"/>
          <w:left w:val="nil"/>
          <w:bottom w:val="nil"/>
          <w:right w:val="nil"/>
          <w:between w:val="nil"/>
        </w:pBdr>
        <w:spacing w:line="360" w:lineRule="auto"/>
        <w:rPr>
          <w:rFonts w:asciiTheme="minorHAnsi" w:eastAsia="Calibri" w:hAnsiTheme="minorHAnsi" w:cstheme="minorHAnsi"/>
          <w:b/>
          <w:color w:val="000000"/>
        </w:rPr>
      </w:pPr>
      <w:r w:rsidRPr="00035501">
        <w:rPr>
          <w:rFonts w:asciiTheme="minorHAnsi" w:eastAsia="Calibri" w:hAnsiTheme="minorHAnsi" w:cstheme="minorHAnsi"/>
          <w:b/>
          <w:color w:val="000000"/>
        </w:rPr>
        <w:t xml:space="preserve">Wymagania i warunki </w:t>
      </w:r>
      <w:r w:rsidR="00367991">
        <w:rPr>
          <w:rFonts w:asciiTheme="minorHAnsi" w:eastAsia="Calibri" w:hAnsiTheme="minorHAnsi" w:cstheme="minorHAnsi"/>
          <w:b/>
          <w:color w:val="000000"/>
        </w:rPr>
        <w:t>zamówienia:</w:t>
      </w:r>
    </w:p>
    <w:p w:rsidR="00367991" w:rsidRPr="005D6B5A" w:rsidRDefault="00367991" w:rsidP="00367991">
      <w:pPr>
        <w:numPr>
          <w:ilvl w:val="0"/>
          <w:numId w:val="28"/>
        </w:numPr>
        <w:pBdr>
          <w:top w:val="nil"/>
          <w:left w:val="nil"/>
          <w:bottom w:val="nil"/>
          <w:right w:val="nil"/>
          <w:between w:val="nil"/>
        </w:pBdr>
        <w:spacing w:after="120" w:line="360" w:lineRule="auto"/>
        <w:rPr>
          <w:rFonts w:asciiTheme="minorHAnsi" w:eastAsia="Calibri" w:hAnsiTheme="minorHAnsi" w:cstheme="minorHAnsi"/>
        </w:rPr>
      </w:pPr>
      <w:r w:rsidRPr="005D6B5A">
        <w:rPr>
          <w:rFonts w:asciiTheme="minorHAnsi" w:eastAsia="Calibri" w:hAnsiTheme="minorHAnsi" w:cstheme="minorHAnsi"/>
        </w:rPr>
        <w:t xml:space="preserve">Minimalny Zakres tematyczny szkoleń: </w:t>
      </w:r>
      <w:r w:rsidRPr="005D6B5A">
        <w:rPr>
          <w:rFonts w:asciiTheme="minorHAnsi" w:eastAsia="Calibri" w:hAnsiTheme="minorHAnsi" w:cstheme="minorHAnsi"/>
          <w:b/>
          <w:bCs/>
        </w:rPr>
        <w:t>RODO w NGO</w:t>
      </w:r>
    </w:p>
    <w:p w:rsidR="00367991" w:rsidRPr="005D6B5A" w:rsidRDefault="00367991" w:rsidP="00367991">
      <w:pPr>
        <w:spacing w:after="200" w:line="276" w:lineRule="auto"/>
        <w:rPr>
          <w:rFonts w:asciiTheme="minorHAnsi" w:eastAsia="Calibri" w:hAnsiTheme="minorHAnsi" w:cstheme="minorHAnsi"/>
        </w:rPr>
      </w:pPr>
      <w:sdt>
        <w:sdtPr>
          <w:rPr>
            <w:rFonts w:asciiTheme="minorHAnsi" w:hAnsiTheme="minorHAnsi" w:cstheme="minorHAnsi"/>
          </w:rPr>
          <w:tag w:val="goog_rdk_0"/>
          <w:id w:val="1452280492"/>
          <w:showingPlcHdr/>
        </w:sdtPr>
        <w:sdtContent>
          <w:r>
            <w:rPr>
              <w:rFonts w:asciiTheme="minorHAnsi" w:hAnsiTheme="minorHAnsi" w:cstheme="minorHAnsi"/>
            </w:rPr>
            <w:t xml:space="preserve">     </w:t>
          </w:r>
        </w:sdtContent>
      </w:sdt>
      <w:r w:rsidRPr="005D6B5A">
        <w:rPr>
          <w:rFonts w:asciiTheme="minorHAnsi" w:eastAsia="Calibri" w:hAnsiTheme="minorHAnsi" w:cstheme="minorHAnsi"/>
          <w:u w:val="single"/>
        </w:rPr>
        <w:t>Minimalny Zakres tematyczny:</w:t>
      </w:r>
    </w:p>
    <w:p w:rsidR="00367991" w:rsidRPr="005D6B5A" w:rsidRDefault="00367991" w:rsidP="00367991">
      <w:pPr>
        <w:numPr>
          <w:ilvl w:val="0"/>
          <w:numId w:val="27"/>
        </w:numPr>
        <w:spacing w:after="200" w:line="276" w:lineRule="auto"/>
        <w:rPr>
          <w:rFonts w:asciiTheme="minorHAnsi" w:eastAsia="Calibri" w:hAnsiTheme="minorHAnsi" w:cstheme="minorHAnsi"/>
        </w:rPr>
      </w:pPr>
      <w:r w:rsidRPr="005D6B5A">
        <w:rPr>
          <w:rFonts w:asciiTheme="minorHAnsi" w:eastAsia="Calibri" w:hAnsiTheme="minorHAnsi" w:cstheme="minorHAnsi"/>
        </w:rPr>
        <w:t xml:space="preserve"> najważniejsze definicje - znaczenie praktyczne w organizacji pozarządowej</w:t>
      </w:r>
    </w:p>
    <w:p w:rsidR="00367991" w:rsidRPr="005D6B5A" w:rsidRDefault="00367991" w:rsidP="00367991">
      <w:pPr>
        <w:numPr>
          <w:ilvl w:val="0"/>
          <w:numId w:val="27"/>
        </w:numPr>
        <w:spacing w:after="200" w:line="276" w:lineRule="auto"/>
        <w:rPr>
          <w:rFonts w:asciiTheme="minorHAnsi" w:eastAsia="Calibri" w:hAnsiTheme="minorHAnsi" w:cstheme="minorHAnsi"/>
        </w:rPr>
      </w:pPr>
      <w:r w:rsidRPr="005D6B5A">
        <w:rPr>
          <w:rFonts w:asciiTheme="minorHAnsi" w:eastAsia="Calibri" w:hAnsiTheme="minorHAnsi" w:cstheme="minorHAnsi"/>
        </w:rPr>
        <w:t>podstawowe zasady przetwarzania danych osobowych (praworządność, celowość, adekwatność, aktualność, ograniczenie czasowe, integralność i poufność, rozliczalność).</w:t>
      </w:r>
    </w:p>
    <w:p w:rsidR="00367991" w:rsidRPr="005D6B5A" w:rsidRDefault="00367991" w:rsidP="00367991">
      <w:pPr>
        <w:numPr>
          <w:ilvl w:val="0"/>
          <w:numId w:val="27"/>
        </w:numPr>
        <w:spacing w:after="200" w:line="276" w:lineRule="auto"/>
        <w:rPr>
          <w:rFonts w:asciiTheme="minorHAnsi" w:eastAsia="Calibri" w:hAnsiTheme="minorHAnsi" w:cstheme="minorHAnsi"/>
        </w:rPr>
      </w:pPr>
      <w:r w:rsidRPr="005D6B5A">
        <w:rPr>
          <w:rFonts w:asciiTheme="minorHAnsi" w:eastAsia="Calibri" w:hAnsiTheme="minorHAnsi" w:cstheme="minorHAnsi"/>
        </w:rPr>
        <w:t xml:space="preserve"> legalność przetwarzania danych osobowych zwykłych - przesłanki (zgoda osoby, której dane dotyczą w tym wyrażenie zgody przez dziecko); wykonanie umowy, której stroną jest osoba, której dane dotyczą; wypełnienie obowiązku prawnego ciążącego na administratorze; ochrona żywotnych interesów osoby, której dane dotyczą; wykonanie zadania realizowanego w interesie publicznym; prawnie uzasadnione interesy realizowane przez administratora).</w:t>
      </w:r>
    </w:p>
    <w:p w:rsidR="00367991" w:rsidRPr="005D6B5A" w:rsidRDefault="00367991" w:rsidP="00367991">
      <w:pPr>
        <w:numPr>
          <w:ilvl w:val="0"/>
          <w:numId w:val="27"/>
        </w:numPr>
        <w:spacing w:after="200" w:line="276" w:lineRule="auto"/>
        <w:rPr>
          <w:rFonts w:asciiTheme="minorHAnsi" w:eastAsia="Calibri" w:hAnsiTheme="minorHAnsi" w:cstheme="minorHAnsi"/>
        </w:rPr>
      </w:pPr>
      <w:r w:rsidRPr="005D6B5A">
        <w:rPr>
          <w:rFonts w:asciiTheme="minorHAnsi" w:eastAsia="Arial" w:hAnsiTheme="minorHAnsi" w:cstheme="minorHAnsi"/>
          <w:color w:val="000000"/>
        </w:rPr>
        <w:t>ochrona danych osobowych pracowników, zleceniobiorców, wolontariuszy, członków organizacji, beneficjentów </w:t>
      </w:r>
    </w:p>
    <w:p w:rsidR="00367991" w:rsidRPr="005D6B5A" w:rsidRDefault="00367991" w:rsidP="00367991">
      <w:pPr>
        <w:numPr>
          <w:ilvl w:val="0"/>
          <w:numId w:val="27"/>
        </w:numPr>
        <w:spacing w:after="200" w:line="276" w:lineRule="auto"/>
        <w:rPr>
          <w:rFonts w:asciiTheme="minorHAnsi" w:eastAsia="Calibri" w:hAnsiTheme="minorHAnsi" w:cstheme="minorHAnsi"/>
        </w:rPr>
      </w:pPr>
      <w:r w:rsidRPr="005D6B5A">
        <w:rPr>
          <w:rFonts w:asciiTheme="minorHAnsi" w:eastAsia="Arial" w:hAnsiTheme="minorHAnsi" w:cstheme="minorHAnsi"/>
          <w:color w:val="000000"/>
        </w:rPr>
        <w:t>ochrona danych osobowych osób nieletnich w tym beneficjentów i wolontariuszy</w:t>
      </w:r>
    </w:p>
    <w:p w:rsidR="00367991" w:rsidRPr="005D6B5A" w:rsidRDefault="00367991" w:rsidP="00367991">
      <w:pPr>
        <w:numPr>
          <w:ilvl w:val="0"/>
          <w:numId w:val="27"/>
        </w:numPr>
        <w:spacing w:after="200" w:line="276" w:lineRule="auto"/>
        <w:rPr>
          <w:rFonts w:asciiTheme="minorHAnsi" w:eastAsia="Calibri" w:hAnsiTheme="minorHAnsi" w:cstheme="minorHAnsi"/>
        </w:rPr>
      </w:pPr>
      <w:r w:rsidRPr="005D6B5A">
        <w:rPr>
          <w:rFonts w:asciiTheme="minorHAnsi" w:eastAsia="Calibri" w:hAnsiTheme="minorHAnsi" w:cstheme="minorHAnsi"/>
        </w:rPr>
        <w:t>zgoda na przetwarzanie danych osobowych - warunki wyrażenia zgody, przejrzystość formuły - wzór zgody, zasadność zgody wyrażonej dla NGO</w:t>
      </w:r>
    </w:p>
    <w:p w:rsidR="00367991" w:rsidRPr="005D6B5A" w:rsidRDefault="00367991" w:rsidP="00367991">
      <w:pPr>
        <w:numPr>
          <w:ilvl w:val="0"/>
          <w:numId w:val="29"/>
        </w:numPr>
        <w:spacing w:after="200" w:line="276" w:lineRule="auto"/>
        <w:rPr>
          <w:rFonts w:asciiTheme="minorHAnsi" w:eastAsia="Calibri" w:hAnsiTheme="minorHAnsi" w:cstheme="minorHAnsi"/>
        </w:rPr>
      </w:pPr>
      <w:r w:rsidRPr="005D6B5A">
        <w:rPr>
          <w:rFonts w:asciiTheme="minorHAnsi" w:eastAsia="Calibri" w:hAnsiTheme="minorHAnsi" w:cstheme="minorHAnsi"/>
        </w:rPr>
        <w:t xml:space="preserve">zasady przetwarzania danych osobowych wrażliwych - kategorie danych wrażliwych, </w:t>
      </w:r>
      <w:sdt>
        <w:sdtPr>
          <w:rPr>
            <w:rFonts w:asciiTheme="minorHAnsi" w:hAnsiTheme="minorHAnsi" w:cstheme="minorHAnsi"/>
          </w:rPr>
          <w:tag w:val="goog_rdk_1"/>
          <w:id w:val="1281833853"/>
        </w:sdtPr>
        <w:sdtContent/>
      </w:sdt>
      <w:r w:rsidRPr="005D6B5A">
        <w:rPr>
          <w:rFonts w:asciiTheme="minorHAnsi" w:eastAsia="Calibri" w:hAnsiTheme="minorHAnsi" w:cstheme="minorHAnsi"/>
        </w:rPr>
        <w:t>przesłanki ich przetwarzania</w:t>
      </w:r>
    </w:p>
    <w:p w:rsidR="00367991" w:rsidRPr="005D6B5A" w:rsidRDefault="00367991" w:rsidP="00367991">
      <w:pPr>
        <w:numPr>
          <w:ilvl w:val="0"/>
          <w:numId w:val="29"/>
        </w:numPr>
        <w:spacing w:after="200" w:line="276" w:lineRule="auto"/>
        <w:rPr>
          <w:rFonts w:asciiTheme="minorHAnsi" w:eastAsia="Calibri" w:hAnsiTheme="minorHAnsi" w:cstheme="minorHAnsi"/>
        </w:rPr>
      </w:pPr>
      <w:r w:rsidRPr="005D6B5A">
        <w:rPr>
          <w:rFonts w:asciiTheme="minorHAnsi" w:eastAsia="Calibri" w:hAnsiTheme="minorHAnsi" w:cstheme="minorHAnsi"/>
        </w:rPr>
        <w:t xml:space="preserve"> przetwarzanie danych dotyczących wyroków skazujących i naruszeń prawa </w:t>
      </w:r>
    </w:p>
    <w:p w:rsidR="00367991" w:rsidRPr="005D6B5A" w:rsidRDefault="00367991" w:rsidP="00367991">
      <w:pPr>
        <w:numPr>
          <w:ilvl w:val="0"/>
          <w:numId w:val="29"/>
        </w:numPr>
        <w:spacing w:after="200" w:line="276" w:lineRule="auto"/>
        <w:rPr>
          <w:rFonts w:asciiTheme="minorHAnsi" w:eastAsia="Calibri" w:hAnsiTheme="minorHAnsi" w:cstheme="minorHAnsi"/>
        </w:rPr>
      </w:pPr>
      <w:r w:rsidRPr="005D6B5A">
        <w:rPr>
          <w:rFonts w:asciiTheme="minorHAnsi" w:eastAsia="Calibri" w:hAnsiTheme="minorHAnsi" w:cstheme="minorHAnsi"/>
        </w:rPr>
        <w:t xml:space="preserve">obowiązek informacyjny administratora danych - zakres podawanych informacji, które należy przekazać osobom, których dane będą przetwarzane; przejrzystość przekazywanych informacji; praktyczne wzory dokumentów. Okoliczności, w których administrator jest zwolniony z obowiązku informacyjnego - praktyczna realizacja obowiązku informacyjnego </w:t>
      </w:r>
    </w:p>
    <w:p w:rsidR="00367991" w:rsidRPr="005D6B5A" w:rsidRDefault="00367991" w:rsidP="00367991">
      <w:pPr>
        <w:numPr>
          <w:ilvl w:val="0"/>
          <w:numId w:val="29"/>
        </w:numPr>
        <w:spacing w:after="200" w:line="276" w:lineRule="auto"/>
        <w:rPr>
          <w:rFonts w:asciiTheme="minorHAnsi" w:eastAsia="Calibri" w:hAnsiTheme="minorHAnsi" w:cstheme="minorHAnsi"/>
        </w:rPr>
      </w:pPr>
      <w:r w:rsidRPr="005D6B5A">
        <w:rPr>
          <w:rFonts w:asciiTheme="minorHAnsi" w:eastAsia="Calibri" w:hAnsiTheme="minorHAnsi" w:cstheme="minorHAnsi"/>
        </w:rPr>
        <w:lastRenderedPageBreak/>
        <w:t xml:space="preserve">  prawa osoby, której dane dotyczą - prawo dostępu do swoich danych i ich poprawiania, „prawo do bycia zapomnianym", prawo do ograniczenia przetwarzania danych, prawo do przenoszenia danych, prawo do sprzeciwu, </w:t>
      </w:r>
    </w:p>
    <w:p w:rsidR="00367991" w:rsidRPr="005D6B5A" w:rsidRDefault="00367991" w:rsidP="00367991">
      <w:pPr>
        <w:numPr>
          <w:ilvl w:val="0"/>
          <w:numId w:val="29"/>
        </w:numPr>
        <w:spacing w:after="200" w:line="276" w:lineRule="auto"/>
        <w:rPr>
          <w:rFonts w:asciiTheme="minorHAnsi" w:eastAsia="Calibri" w:hAnsiTheme="minorHAnsi" w:cstheme="minorHAnsi"/>
        </w:rPr>
      </w:pPr>
      <w:r w:rsidRPr="005D6B5A">
        <w:rPr>
          <w:rFonts w:asciiTheme="minorHAnsi" w:eastAsia="Calibri" w:hAnsiTheme="minorHAnsi" w:cstheme="minorHAnsi"/>
        </w:rPr>
        <w:t xml:space="preserve"> podmiot przetwarzający dane w imieniu administratora - obowiązki i odpowiedzialność podmiotu przetwarzającego dane w imieniu administratora - umowa o powierzeniu przetwarzania danych podmiotowi przetwarzającemu przez administratora danych, obowiązek rejestrowania czynności przetwarzania - zakres danych w rejestrze.</w:t>
      </w:r>
    </w:p>
    <w:p w:rsidR="00367991" w:rsidRPr="005D6B5A" w:rsidRDefault="00367991" w:rsidP="00367991">
      <w:pPr>
        <w:numPr>
          <w:ilvl w:val="0"/>
          <w:numId w:val="29"/>
        </w:numPr>
        <w:spacing w:after="200" w:line="276" w:lineRule="auto"/>
        <w:rPr>
          <w:rFonts w:asciiTheme="minorHAnsi" w:eastAsia="Calibri" w:hAnsiTheme="minorHAnsi" w:cstheme="minorHAnsi"/>
        </w:rPr>
      </w:pPr>
      <w:r w:rsidRPr="005D6B5A">
        <w:rPr>
          <w:rFonts w:asciiTheme="minorHAnsi" w:eastAsia="Calibri" w:hAnsiTheme="minorHAnsi" w:cstheme="minorHAnsi"/>
        </w:rPr>
        <w:t xml:space="preserve">ogólne zasady zapewnienia bezpieczeństwa danych osobowych - upoważnienia do przetwarzania danych osobowych dla pracowników  </w:t>
      </w:r>
    </w:p>
    <w:p w:rsidR="00367991" w:rsidRPr="005D6B5A" w:rsidRDefault="00367991" w:rsidP="00367991">
      <w:pPr>
        <w:numPr>
          <w:ilvl w:val="0"/>
          <w:numId w:val="29"/>
        </w:numPr>
        <w:spacing w:after="200" w:line="276" w:lineRule="auto"/>
        <w:rPr>
          <w:rFonts w:asciiTheme="minorHAnsi" w:eastAsia="Calibri" w:hAnsiTheme="minorHAnsi" w:cstheme="minorHAnsi"/>
        </w:rPr>
      </w:pPr>
      <w:r w:rsidRPr="005D6B5A">
        <w:rPr>
          <w:rFonts w:asciiTheme="minorHAnsi" w:eastAsia="Calibri" w:hAnsiTheme="minorHAnsi" w:cstheme="minorHAnsi"/>
        </w:rPr>
        <w:t>obowiązek zgłaszania naruszenia ochrony danych osobowych organowi nadzorczemu - w jakich okolicznościach mówimy o naruszeniu zasad, które podlega tylko wpisaniu do rejestru naruszeń, a kiedy takie naruszenie należy zgłosić organowi nadzorczemu.</w:t>
      </w:r>
    </w:p>
    <w:p w:rsidR="00367991" w:rsidRPr="005D6B5A" w:rsidRDefault="00367991" w:rsidP="00367991">
      <w:pPr>
        <w:numPr>
          <w:ilvl w:val="0"/>
          <w:numId w:val="29"/>
        </w:numPr>
        <w:spacing w:after="200" w:line="276" w:lineRule="auto"/>
        <w:rPr>
          <w:rFonts w:asciiTheme="minorHAnsi" w:eastAsia="Calibri" w:hAnsiTheme="minorHAnsi" w:cstheme="minorHAnsi"/>
        </w:rPr>
      </w:pPr>
      <w:sdt>
        <w:sdtPr>
          <w:rPr>
            <w:rFonts w:asciiTheme="minorHAnsi" w:hAnsiTheme="minorHAnsi" w:cstheme="minorHAnsi"/>
          </w:rPr>
          <w:tag w:val="goog_rdk_2"/>
          <w:id w:val="226606500"/>
        </w:sdtPr>
        <w:sdtContent/>
      </w:sdt>
      <w:r w:rsidRPr="005D6B5A">
        <w:rPr>
          <w:rFonts w:asciiTheme="minorHAnsi" w:eastAsia="Calibri" w:hAnsiTheme="minorHAnsi" w:cstheme="minorHAnsi"/>
        </w:rPr>
        <w:t>Zawiadomienie osoby, której dane dotyczą o naruszeniu ochrony danych osobowych ( w tym zasady współpracy z UODO i PUODO)</w:t>
      </w:r>
    </w:p>
    <w:p w:rsidR="00367991" w:rsidRPr="005D6B5A" w:rsidRDefault="00367991" w:rsidP="00367991">
      <w:pPr>
        <w:spacing w:after="200" w:line="276" w:lineRule="auto"/>
        <w:ind w:left="720"/>
        <w:rPr>
          <w:rFonts w:asciiTheme="minorHAnsi" w:eastAsia="Calibri" w:hAnsiTheme="minorHAnsi" w:cstheme="minorHAnsi"/>
          <w:b/>
          <w:bCs/>
        </w:rPr>
      </w:pPr>
      <w:r w:rsidRPr="005D6B5A">
        <w:rPr>
          <w:rFonts w:asciiTheme="minorHAnsi" w:eastAsia="Calibri" w:hAnsiTheme="minorHAnsi" w:cstheme="minorHAnsi"/>
          <w:b/>
          <w:bCs/>
        </w:rPr>
        <w:t xml:space="preserve">Uwaga: dla organizacji pozarządowej w Koziegłowach program powinien być dostosowany pod prowadzenie </w:t>
      </w:r>
      <w:sdt>
        <w:sdtPr>
          <w:rPr>
            <w:rFonts w:asciiTheme="minorHAnsi" w:hAnsiTheme="minorHAnsi" w:cstheme="minorHAnsi"/>
          </w:rPr>
          <w:tag w:val="goog_rdk_3"/>
          <w:id w:val="-723081014"/>
        </w:sdtPr>
        <w:sdtContent/>
      </w:sdt>
      <w:r w:rsidRPr="005D6B5A">
        <w:rPr>
          <w:rFonts w:asciiTheme="minorHAnsi" w:eastAsia="Calibri" w:hAnsiTheme="minorHAnsi" w:cstheme="minorHAnsi"/>
          <w:b/>
          <w:bCs/>
        </w:rPr>
        <w:t xml:space="preserve">Centrum Integracji Społecznej, ze szczególnym uwzględnieniem dbałości o uczestników wsparcia – osoby wymienione w ustawie o zatrudnieniu socjalnym - rozdział 1, Art. 1. 1. </w:t>
      </w:r>
    </w:p>
    <w:p w:rsidR="00367991" w:rsidRPr="005D6B5A" w:rsidRDefault="00367991" w:rsidP="00367991">
      <w:pPr>
        <w:pStyle w:val="Akapitzlist"/>
        <w:numPr>
          <w:ilvl w:val="0"/>
          <w:numId w:val="28"/>
        </w:numPr>
        <w:spacing w:after="200" w:line="276" w:lineRule="auto"/>
        <w:rPr>
          <w:rFonts w:asciiTheme="minorHAnsi" w:eastAsia="Calibri" w:hAnsiTheme="minorHAnsi" w:cstheme="minorHAnsi"/>
          <w:b/>
          <w:bCs/>
        </w:rPr>
      </w:pPr>
      <w:bookmarkStart w:id="2" w:name="_heading=h.n8pkkey9h5v2" w:colFirst="0" w:colLast="0"/>
      <w:bookmarkEnd w:id="2"/>
      <w:r w:rsidRPr="005D6B5A">
        <w:rPr>
          <w:rFonts w:asciiTheme="minorHAnsi" w:eastAsia="Calibri" w:hAnsiTheme="minorHAnsi" w:cstheme="minorHAnsi"/>
        </w:rPr>
        <w:t>Godzina szkoleniowa rozumiana jest jako 60 minut.</w:t>
      </w:r>
    </w:p>
    <w:p w:rsidR="00367991" w:rsidRPr="005D6B5A" w:rsidRDefault="00367991" w:rsidP="00367991">
      <w:pPr>
        <w:numPr>
          <w:ilvl w:val="0"/>
          <w:numId w:val="28"/>
        </w:numPr>
        <w:pBdr>
          <w:top w:val="nil"/>
          <w:left w:val="nil"/>
          <w:bottom w:val="nil"/>
          <w:right w:val="nil"/>
          <w:between w:val="nil"/>
        </w:pBdr>
        <w:spacing w:line="360" w:lineRule="auto"/>
        <w:rPr>
          <w:rFonts w:asciiTheme="minorHAnsi" w:eastAsia="Calibri" w:hAnsiTheme="minorHAnsi" w:cstheme="minorHAnsi"/>
          <w:b/>
          <w:bCs/>
        </w:rPr>
      </w:pPr>
      <w:r w:rsidRPr="005D6B5A">
        <w:rPr>
          <w:rFonts w:asciiTheme="minorHAnsi" w:eastAsia="Calibri" w:hAnsiTheme="minorHAnsi" w:cstheme="minorHAnsi"/>
        </w:rPr>
        <w:t>Uczestników szkolenia oraz miejsca szkoleń/sale zapewnia Zamawiający.</w:t>
      </w:r>
    </w:p>
    <w:p w:rsidR="00367991" w:rsidRPr="005D6B5A" w:rsidRDefault="00367991" w:rsidP="00367991">
      <w:pPr>
        <w:numPr>
          <w:ilvl w:val="0"/>
          <w:numId w:val="28"/>
        </w:numPr>
        <w:pBdr>
          <w:top w:val="nil"/>
          <w:left w:val="nil"/>
          <w:bottom w:val="nil"/>
          <w:right w:val="nil"/>
          <w:between w:val="nil"/>
        </w:pBdr>
        <w:spacing w:line="360" w:lineRule="auto"/>
        <w:rPr>
          <w:rFonts w:asciiTheme="minorHAnsi" w:eastAsia="Calibri" w:hAnsiTheme="minorHAnsi" w:cstheme="minorHAnsi"/>
          <w:b/>
          <w:bCs/>
        </w:rPr>
      </w:pPr>
      <w:r w:rsidRPr="005D6B5A">
        <w:rPr>
          <w:rFonts w:asciiTheme="minorHAnsi" w:eastAsia="Calibri" w:hAnsiTheme="minorHAnsi" w:cstheme="minorHAnsi"/>
        </w:rPr>
        <w:t xml:space="preserve">Grupę szkoleniową stanowią członkowie, pracownicy, wolontariusze lub współpracownicy organizacji pozarządowych. </w:t>
      </w:r>
    </w:p>
    <w:p w:rsidR="00367991" w:rsidRPr="005D6B5A" w:rsidRDefault="00367991" w:rsidP="00367991">
      <w:pPr>
        <w:numPr>
          <w:ilvl w:val="0"/>
          <w:numId w:val="28"/>
        </w:numPr>
        <w:pBdr>
          <w:top w:val="nil"/>
          <w:left w:val="nil"/>
          <w:bottom w:val="nil"/>
          <w:right w:val="nil"/>
          <w:between w:val="nil"/>
        </w:pBdr>
        <w:spacing w:line="360" w:lineRule="auto"/>
        <w:rPr>
          <w:rFonts w:asciiTheme="minorHAnsi" w:eastAsia="Calibri" w:hAnsiTheme="minorHAnsi" w:cstheme="minorHAnsi"/>
          <w:b/>
          <w:bCs/>
        </w:rPr>
      </w:pPr>
      <w:r w:rsidRPr="005D6B5A">
        <w:rPr>
          <w:rFonts w:asciiTheme="minorHAnsi" w:eastAsia="Calibri" w:hAnsiTheme="minorHAnsi" w:cstheme="minorHAnsi"/>
        </w:rPr>
        <w:t>Ostateczna liczba uczestników szkolenia zostanie przekazana przez Zamawiającego Wykonawcy najpóźniej 3 dni przed jego terminem realizacji.</w:t>
      </w:r>
    </w:p>
    <w:p w:rsidR="00367991" w:rsidRPr="005D6B5A" w:rsidRDefault="00367991" w:rsidP="00367991">
      <w:pPr>
        <w:numPr>
          <w:ilvl w:val="0"/>
          <w:numId w:val="28"/>
        </w:numPr>
        <w:pBdr>
          <w:top w:val="nil"/>
          <w:left w:val="nil"/>
          <w:bottom w:val="nil"/>
          <w:right w:val="nil"/>
          <w:between w:val="nil"/>
        </w:pBdr>
        <w:spacing w:line="360" w:lineRule="auto"/>
        <w:rPr>
          <w:rFonts w:asciiTheme="minorHAnsi" w:eastAsia="Calibri" w:hAnsiTheme="minorHAnsi" w:cstheme="minorHAnsi"/>
          <w:b/>
          <w:bCs/>
        </w:rPr>
      </w:pPr>
      <w:r w:rsidRPr="005D6B5A">
        <w:rPr>
          <w:rFonts w:asciiTheme="minorHAnsi" w:eastAsia="Calibri" w:hAnsiTheme="minorHAnsi" w:cstheme="minorHAnsi"/>
        </w:rPr>
        <w:t>Wzór listy obecności ze szkolenia zostanie przekazany Wykonawcy przez Zamawiającego po podpisaniu umowy.</w:t>
      </w:r>
    </w:p>
    <w:p w:rsidR="00367991" w:rsidRPr="005D6B5A" w:rsidRDefault="00367991" w:rsidP="00367991">
      <w:pPr>
        <w:numPr>
          <w:ilvl w:val="0"/>
          <w:numId w:val="28"/>
        </w:numPr>
        <w:pBdr>
          <w:top w:val="nil"/>
          <w:left w:val="nil"/>
          <w:bottom w:val="nil"/>
          <w:right w:val="nil"/>
          <w:between w:val="nil"/>
        </w:pBdr>
        <w:spacing w:line="360" w:lineRule="auto"/>
        <w:rPr>
          <w:rFonts w:asciiTheme="minorHAnsi" w:eastAsia="Calibri" w:hAnsiTheme="minorHAnsi" w:cstheme="minorHAnsi"/>
          <w:b/>
          <w:bCs/>
        </w:rPr>
      </w:pPr>
      <w:r w:rsidRPr="005D6B5A">
        <w:rPr>
          <w:rFonts w:asciiTheme="minorHAnsi" w:eastAsia="Calibri" w:hAnsiTheme="minorHAnsi" w:cstheme="minorHAnsi"/>
        </w:rPr>
        <w:t>Pozostałe wymagania względem Wykonawcy</w:t>
      </w:r>
    </w:p>
    <w:p w:rsidR="00367991" w:rsidRPr="005D6B5A" w:rsidRDefault="00367991" w:rsidP="00367991">
      <w:pPr>
        <w:numPr>
          <w:ilvl w:val="0"/>
          <w:numId w:val="30"/>
        </w:numPr>
        <w:pBdr>
          <w:top w:val="nil"/>
          <w:left w:val="nil"/>
          <w:bottom w:val="nil"/>
          <w:right w:val="nil"/>
          <w:between w:val="nil"/>
        </w:pBdr>
        <w:spacing w:line="360" w:lineRule="auto"/>
        <w:rPr>
          <w:rFonts w:asciiTheme="minorHAnsi" w:eastAsia="Calibri" w:hAnsiTheme="minorHAnsi" w:cstheme="minorHAnsi"/>
        </w:rPr>
      </w:pPr>
      <w:r w:rsidRPr="005D6B5A">
        <w:rPr>
          <w:rFonts w:asciiTheme="minorHAnsi" w:eastAsia="Calibri" w:hAnsiTheme="minorHAnsi" w:cstheme="minorHAnsi"/>
          <w:highlight w:val="white"/>
        </w:rPr>
        <w:t xml:space="preserve">Przy realizacji zamówienia należy przestrzegać zasad dotyczących promocji projektów, zgodnie z aktualnymi wytycznymi: „Podręcznika wnioskodawcy i beneficjenta programów polityki spójności 2021-2027 w zakresie informacji i promocji </w:t>
      </w:r>
      <w:hyperlink r:id="rId9">
        <w:r w:rsidRPr="005D6B5A">
          <w:rPr>
            <w:rFonts w:asciiTheme="minorHAnsi" w:eastAsia="Calibri" w:hAnsiTheme="minorHAnsi" w:cstheme="minorHAnsi"/>
            <w:highlight w:val="white"/>
            <w:u w:val="single"/>
          </w:rPr>
          <w:t>https://www.funduszeeuropejskie.gov.pl/media/149036/podrecznik_marzec.pdf</w:t>
        </w:r>
      </w:hyperlink>
      <w:r w:rsidRPr="005D6B5A">
        <w:rPr>
          <w:rFonts w:asciiTheme="minorHAnsi" w:eastAsia="Calibri" w:hAnsiTheme="minorHAnsi" w:cstheme="minorHAnsi"/>
          <w:highlight w:val="white"/>
        </w:rPr>
        <w:t xml:space="preserve"> . Wykonawca jest zobowiązany do oznaczania wszystkich dokumentów związanych ze szkoleniami tj. materiałów szkoleniowych, certyfikatów potwierdzających uczestnictwo w szkoleniu, ankiet.</w:t>
      </w:r>
    </w:p>
    <w:p w:rsidR="00367991" w:rsidRPr="005D6B5A" w:rsidRDefault="00367991" w:rsidP="00367991">
      <w:pPr>
        <w:numPr>
          <w:ilvl w:val="0"/>
          <w:numId w:val="30"/>
        </w:numPr>
        <w:pBdr>
          <w:top w:val="nil"/>
          <w:left w:val="nil"/>
          <w:bottom w:val="nil"/>
          <w:right w:val="nil"/>
          <w:between w:val="nil"/>
        </w:pBdr>
        <w:spacing w:line="360" w:lineRule="auto"/>
        <w:rPr>
          <w:rFonts w:asciiTheme="minorHAnsi" w:eastAsia="Calibri" w:hAnsiTheme="minorHAnsi" w:cstheme="minorHAnsi"/>
        </w:rPr>
      </w:pPr>
      <w:r w:rsidRPr="005D6B5A">
        <w:rPr>
          <w:rFonts w:asciiTheme="minorHAnsi" w:eastAsia="Calibri" w:hAnsiTheme="minorHAnsi" w:cstheme="minorHAnsi"/>
        </w:rPr>
        <w:t xml:space="preserve">Wykonawca odpowiada za realizację szkoleń i opracowanie materiałów dla uczestników szkolenia, przeprowadzenie testów wiedzy </w:t>
      </w:r>
      <w:proofErr w:type="spellStart"/>
      <w:r w:rsidRPr="005D6B5A">
        <w:rPr>
          <w:rFonts w:asciiTheme="minorHAnsi" w:eastAsia="Calibri" w:hAnsiTheme="minorHAnsi" w:cstheme="minorHAnsi"/>
        </w:rPr>
        <w:t>pre</w:t>
      </w:r>
      <w:proofErr w:type="spellEnd"/>
      <w:r w:rsidRPr="005D6B5A">
        <w:rPr>
          <w:rFonts w:asciiTheme="minorHAnsi" w:eastAsia="Calibri" w:hAnsiTheme="minorHAnsi" w:cstheme="minorHAnsi"/>
        </w:rPr>
        <w:t xml:space="preserve">- i post- oraz certyfikowanie uczestnika szkolenia. </w:t>
      </w:r>
    </w:p>
    <w:p w:rsidR="00367991" w:rsidRPr="005D6B5A" w:rsidRDefault="00367991" w:rsidP="00367991">
      <w:pPr>
        <w:numPr>
          <w:ilvl w:val="0"/>
          <w:numId w:val="30"/>
        </w:numPr>
        <w:pBdr>
          <w:top w:val="nil"/>
          <w:left w:val="nil"/>
          <w:bottom w:val="nil"/>
          <w:right w:val="nil"/>
          <w:between w:val="nil"/>
        </w:pBdr>
        <w:spacing w:line="360" w:lineRule="auto"/>
        <w:rPr>
          <w:rFonts w:asciiTheme="minorHAnsi" w:eastAsia="Calibri" w:hAnsiTheme="minorHAnsi" w:cstheme="minorHAnsi"/>
        </w:rPr>
      </w:pPr>
      <w:r w:rsidRPr="005D6B5A">
        <w:rPr>
          <w:rFonts w:asciiTheme="minorHAnsi" w:eastAsia="Calibri" w:hAnsiTheme="minorHAnsi" w:cstheme="minorHAnsi"/>
        </w:rPr>
        <w:t xml:space="preserve">Wykonawca odpowiada za zapewnienie sprzętu niezbędnego do przeprowadzania szkolenia min. projektor, laptop. </w:t>
      </w:r>
    </w:p>
    <w:p w:rsidR="00367991" w:rsidRPr="005D6B5A" w:rsidRDefault="00367991" w:rsidP="00367991">
      <w:pPr>
        <w:numPr>
          <w:ilvl w:val="0"/>
          <w:numId w:val="30"/>
        </w:numPr>
        <w:pBdr>
          <w:top w:val="nil"/>
          <w:left w:val="nil"/>
          <w:bottom w:val="nil"/>
          <w:right w:val="nil"/>
          <w:between w:val="nil"/>
        </w:pBdr>
        <w:spacing w:line="360" w:lineRule="auto"/>
        <w:rPr>
          <w:rFonts w:asciiTheme="minorHAnsi" w:eastAsia="Calibri" w:hAnsiTheme="minorHAnsi" w:cstheme="minorHAnsi"/>
        </w:rPr>
      </w:pPr>
      <w:r w:rsidRPr="005D6B5A">
        <w:rPr>
          <w:rFonts w:asciiTheme="minorHAnsi" w:eastAsia="Calibri" w:hAnsiTheme="minorHAnsi" w:cstheme="minorHAnsi"/>
          <w:highlight w:val="white"/>
        </w:rPr>
        <w:t>Wykonawca przedłoży Zamawiającemu następujące dokumenty - najpóźniej do 5 dni po terminie realizacji szkolenia:</w:t>
      </w:r>
    </w:p>
    <w:p w:rsidR="00367991" w:rsidRPr="005D6B5A" w:rsidRDefault="00367991" w:rsidP="00367991">
      <w:pPr>
        <w:numPr>
          <w:ilvl w:val="0"/>
          <w:numId w:val="31"/>
        </w:numPr>
        <w:pBdr>
          <w:top w:val="nil"/>
          <w:left w:val="nil"/>
          <w:bottom w:val="nil"/>
          <w:right w:val="nil"/>
          <w:between w:val="nil"/>
        </w:pBdr>
        <w:spacing w:line="360" w:lineRule="auto"/>
        <w:rPr>
          <w:rFonts w:asciiTheme="minorHAnsi" w:eastAsia="Calibri" w:hAnsiTheme="minorHAnsi" w:cstheme="minorHAnsi"/>
        </w:rPr>
      </w:pPr>
      <w:r w:rsidRPr="005D6B5A">
        <w:rPr>
          <w:rFonts w:asciiTheme="minorHAnsi" w:eastAsia="Calibri" w:hAnsiTheme="minorHAnsi" w:cstheme="minorHAnsi"/>
          <w:highlight w:val="white"/>
        </w:rPr>
        <w:t xml:space="preserve">listy obecności, wymiar godzin, temat zajęć, imienny wykaz osób, które ukończyły szkolenie; - kserokopie zaświadczeń ukończenia szkolenia wraz z potwierdzeniami odbioru przez uczestników (bądź certyfikatów – jeśli dotyczy); </w:t>
      </w:r>
    </w:p>
    <w:p w:rsidR="00367991" w:rsidRPr="005D6B5A" w:rsidRDefault="00367991" w:rsidP="00367991">
      <w:pPr>
        <w:numPr>
          <w:ilvl w:val="0"/>
          <w:numId w:val="31"/>
        </w:numPr>
        <w:pBdr>
          <w:top w:val="nil"/>
          <w:left w:val="nil"/>
          <w:bottom w:val="nil"/>
          <w:right w:val="nil"/>
          <w:between w:val="nil"/>
        </w:pBdr>
        <w:spacing w:after="120" w:line="360" w:lineRule="auto"/>
        <w:rPr>
          <w:rFonts w:asciiTheme="minorHAnsi" w:eastAsia="Calibri" w:hAnsiTheme="minorHAnsi" w:cstheme="minorHAnsi"/>
        </w:rPr>
      </w:pPr>
      <w:r w:rsidRPr="005D6B5A">
        <w:rPr>
          <w:rFonts w:asciiTheme="minorHAnsi" w:eastAsia="Calibri" w:hAnsiTheme="minorHAnsi" w:cstheme="minorHAnsi"/>
          <w:highlight w:val="white"/>
        </w:rPr>
        <w:t xml:space="preserve">dokumentację fotograficzną z przeprowadzonego szkolenia zawierającą </w:t>
      </w:r>
      <w:r w:rsidRPr="005D6B5A">
        <w:rPr>
          <w:rFonts w:asciiTheme="minorHAnsi" w:eastAsia="Calibri" w:hAnsiTheme="minorHAnsi" w:cstheme="minorHAnsi"/>
          <w:highlight w:val="white"/>
        </w:rPr>
        <w:br/>
        <w:t xml:space="preserve">min. 5 zdjęć w formie cyfrowej.  </w:t>
      </w:r>
    </w:p>
    <w:p w:rsidR="00367991" w:rsidRPr="00367991" w:rsidRDefault="00367991" w:rsidP="00367991">
      <w:pPr>
        <w:pStyle w:val="Akapitzlist"/>
        <w:numPr>
          <w:ilvl w:val="0"/>
          <w:numId w:val="30"/>
        </w:numPr>
        <w:pBdr>
          <w:top w:val="nil"/>
          <w:left w:val="nil"/>
          <w:bottom w:val="nil"/>
          <w:right w:val="nil"/>
          <w:between w:val="nil"/>
        </w:pBdr>
        <w:spacing w:after="120" w:line="360" w:lineRule="auto"/>
        <w:rPr>
          <w:rFonts w:asciiTheme="minorHAnsi" w:eastAsia="Calibri" w:hAnsiTheme="minorHAnsi" w:cstheme="minorHAnsi"/>
        </w:rPr>
      </w:pPr>
      <w:r w:rsidRPr="00367991">
        <w:rPr>
          <w:rFonts w:asciiTheme="minorHAnsi" w:eastAsia="Calibri" w:hAnsiTheme="minorHAnsi" w:cstheme="minorHAnsi"/>
          <w:highlight w:val="white"/>
        </w:rPr>
        <w:t>Informacja o grupie docelowej: zarząd, członkowie, pracownicy, współpracownicy lub wolontariusze organizacji pozarządowych.</w:t>
      </w:r>
    </w:p>
    <w:p w:rsidR="00367991" w:rsidRPr="00367991" w:rsidRDefault="00367991" w:rsidP="00367991">
      <w:pPr>
        <w:pStyle w:val="Akapitzlist"/>
        <w:numPr>
          <w:ilvl w:val="0"/>
          <w:numId w:val="28"/>
        </w:numPr>
        <w:pBdr>
          <w:top w:val="nil"/>
          <w:left w:val="nil"/>
          <w:bottom w:val="nil"/>
          <w:right w:val="nil"/>
          <w:between w:val="nil"/>
        </w:pBdr>
        <w:spacing w:after="120" w:line="360" w:lineRule="auto"/>
        <w:rPr>
          <w:rFonts w:asciiTheme="minorHAnsi" w:eastAsia="Calibri" w:hAnsiTheme="minorHAnsi" w:cstheme="minorHAnsi"/>
          <w:highlight w:val="white"/>
        </w:rPr>
      </w:pPr>
      <w:r w:rsidRPr="00367991">
        <w:rPr>
          <w:rFonts w:asciiTheme="minorHAnsi" w:eastAsia="Calibri" w:hAnsiTheme="minorHAnsi" w:cstheme="minorHAnsi"/>
          <w:b/>
          <w:bCs/>
        </w:rPr>
        <w:t>Wymagania dot. Zapewnienia cateringu podczas szkoleń</w:t>
      </w:r>
    </w:p>
    <w:p w:rsidR="00367991" w:rsidRPr="005D6B5A" w:rsidRDefault="00367991" w:rsidP="00367991">
      <w:pPr>
        <w:numPr>
          <w:ilvl w:val="0"/>
          <w:numId w:val="37"/>
        </w:numPr>
        <w:pBdr>
          <w:top w:val="nil"/>
          <w:left w:val="nil"/>
          <w:bottom w:val="nil"/>
          <w:right w:val="nil"/>
          <w:between w:val="nil"/>
        </w:pBdr>
        <w:tabs>
          <w:tab w:val="center" w:pos="4536"/>
          <w:tab w:val="right" w:pos="9072"/>
        </w:tabs>
        <w:spacing w:line="360" w:lineRule="auto"/>
        <w:rPr>
          <w:rFonts w:asciiTheme="minorHAnsi" w:eastAsia="Calibri" w:hAnsiTheme="minorHAnsi" w:cstheme="minorHAnsi"/>
        </w:rPr>
      </w:pPr>
      <w:r w:rsidRPr="005D6B5A">
        <w:rPr>
          <w:rFonts w:asciiTheme="minorHAnsi" w:eastAsia="Calibri" w:hAnsiTheme="minorHAnsi" w:cstheme="minorHAnsi"/>
        </w:rPr>
        <w:t>Wymagania dotyczące obiadu:</w:t>
      </w:r>
    </w:p>
    <w:p w:rsidR="00367991" w:rsidRPr="005D6B5A" w:rsidRDefault="00367991" w:rsidP="00367991">
      <w:pPr>
        <w:numPr>
          <w:ilvl w:val="0"/>
          <w:numId w:val="32"/>
        </w:numPr>
        <w:pBdr>
          <w:top w:val="nil"/>
          <w:left w:val="nil"/>
          <w:bottom w:val="nil"/>
          <w:right w:val="nil"/>
          <w:between w:val="nil"/>
        </w:pBdr>
        <w:tabs>
          <w:tab w:val="center" w:pos="4536"/>
          <w:tab w:val="right" w:pos="9072"/>
        </w:tabs>
        <w:spacing w:line="360" w:lineRule="auto"/>
        <w:rPr>
          <w:rFonts w:asciiTheme="minorHAnsi" w:eastAsia="Calibri" w:hAnsiTheme="minorHAnsi" w:cstheme="minorHAnsi"/>
        </w:rPr>
      </w:pPr>
      <w:r w:rsidRPr="005D6B5A">
        <w:rPr>
          <w:rFonts w:asciiTheme="minorHAnsi" w:eastAsia="Calibri" w:hAnsiTheme="minorHAnsi" w:cstheme="minorHAnsi"/>
        </w:rPr>
        <w:t xml:space="preserve">Wykonawca w ramach zamówienia będzie zobowiązany do zapewnienia przerw obiadowych dla uczestników szkolenia zgodnie z minimalnymi wymaganiami i do wysokości maksymalnych stawek określonych w </w:t>
      </w:r>
      <w:hyperlink r:id="rId10">
        <w:r w:rsidRPr="005D6B5A">
          <w:rPr>
            <w:rFonts w:asciiTheme="minorHAnsi" w:eastAsia="Calibri" w:hAnsiTheme="minorHAnsi" w:cstheme="minorHAnsi"/>
            <w:u w:val="single"/>
          </w:rPr>
          <w:t>Zestawieniu standardu i cen rynkowych dla programu Fundusze Europejskie dla Rozwoju Społecznego 2021-2027</w:t>
        </w:r>
      </w:hyperlink>
      <w:r w:rsidRPr="005D6B5A">
        <w:rPr>
          <w:rFonts w:asciiTheme="minorHAnsi" w:eastAsia="Calibri" w:hAnsiTheme="minorHAnsi" w:cstheme="minorHAnsi"/>
          <w:vertAlign w:val="superscript"/>
        </w:rPr>
        <w:footnoteReference w:id="1"/>
      </w:r>
      <w:r w:rsidRPr="005D6B5A">
        <w:rPr>
          <w:rFonts w:asciiTheme="minorHAnsi" w:eastAsia="Calibri" w:hAnsiTheme="minorHAnsi" w:cstheme="minorHAnsi"/>
        </w:rPr>
        <w:t xml:space="preserve">, w szczególności do dostarczenia wraz z wniesieniem pod wskazany przez Zamawiającego adres szkolenia posiłków rozumianych jako zestaw złożony z obiadu </w:t>
      </w:r>
      <w:r w:rsidRPr="005D6B5A">
        <w:rPr>
          <w:rFonts w:asciiTheme="minorHAnsi" w:eastAsia="Calibri" w:hAnsiTheme="minorHAnsi" w:cstheme="minorHAnsi"/>
        </w:rPr>
        <w:lastRenderedPageBreak/>
        <w:t>(pierwsze i drugie danie) wraz z wodą gazowaną i niegazowaną w szklanych butelkach,</w:t>
      </w:r>
    </w:p>
    <w:p w:rsidR="00367991" w:rsidRPr="005D6B5A" w:rsidRDefault="00367991" w:rsidP="00367991">
      <w:pPr>
        <w:numPr>
          <w:ilvl w:val="0"/>
          <w:numId w:val="32"/>
        </w:numPr>
        <w:pBdr>
          <w:top w:val="nil"/>
          <w:left w:val="nil"/>
          <w:bottom w:val="nil"/>
          <w:right w:val="nil"/>
          <w:between w:val="nil"/>
        </w:pBdr>
        <w:tabs>
          <w:tab w:val="center" w:pos="4536"/>
          <w:tab w:val="right" w:pos="9072"/>
        </w:tabs>
        <w:spacing w:line="360" w:lineRule="auto"/>
        <w:rPr>
          <w:rFonts w:asciiTheme="minorHAnsi" w:eastAsia="Calibri" w:hAnsiTheme="minorHAnsi" w:cstheme="minorHAnsi"/>
        </w:rPr>
      </w:pPr>
      <w:r w:rsidRPr="005D6B5A">
        <w:rPr>
          <w:rFonts w:asciiTheme="minorHAnsi" w:eastAsia="Calibri" w:hAnsiTheme="minorHAnsi" w:cstheme="minorHAnsi"/>
        </w:rPr>
        <w:t xml:space="preserve">W przypadku uczestnictwa w szkoleniach osób ze specjalnymi potrzebami żywieniowymi Wykonawca będzie zobowiązany do zapewnienia posiłków wegetariańskich, wegańskich, bezglutenowych itd. </w:t>
      </w:r>
    </w:p>
    <w:p w:rsidR="00367991" w:rsidRPr="005D6B5A" w:rsidRDefault="00367991" w:rsidP="00367991">
      <w:pPr>
        <w:numPr>
          <w:ilvl w:val="0"/>
          <w:numId w:val="32"/>
        </w:numPr>
        <w:pBdr>
          <w:top w:val="nil"/>
          <w:left w:val="nil"/>
          <w:bottom w:val="nil"/>
          <w:right w:val="nil"/>
          <w:between w:val="nil"/>
        </w:pBdr>
        <w:tabs>
          <w:tab w:val="center" w:pos="4536"/>
          <w:tab w:val="right" w:pos="9072"/>
        </w:tabs>
        <w:spacing w:line="360" w:lineRule="auto"/>
        <w:rPr>
          <w:rFonts w:asciiTheme="minorHAnsi" w:eastAsia="Calibri" w:hAnsiTheme="minorHAnsi" w:cstheme="minorHAnsi"/>
        </w:rPr>
      </w:pPr>
      <w:r w:rsidRPr="005D6B5A">
        <w:rPr>
          <w:rFonts w:asciiTheme="minorHAnsi" w:eastAsia="Calibri" w:hAnsiTheme="minorHAnsi" w:cstheme="minorHAnsi"/>
        </w:rPr>
        <w:t>O uczestnictwie osób ze specjalnymi potrzebami Zamawiający powiadomi Wykonawcę nie później niż 3 dni przed danym szkoleniem,</w:t>
      </w:r>
    </w:p>
    <w:p w:rsidR="00367991" w:rsidRPr="005D6B5A" w:rsidRDefault="00367991" w:rsidP="00367991">
      <w:pPr>
        <w:numPr>
          <w:ilvl w:val="0"/>
          <w:numId w:val="32"/>
        </w:numPr>
        <w:pBdr>
          <w:top w:val="nil"/>
          <w:left w:val="nil"/>
          <w:bottom w:val="nil"/>
          <w:right w:val="nil"/>
          <w:between w:val="nil"/>
        </w:pBdr>
        <w:tabs>
          <w:tab w:val="center" w:pos="4536"/>
          <w:tab w:val="right" w:pos="9072"/>
        </w:tabs>
        <w:spacing w:line="360" w:lineRule="auto"/>
        <w:rPr>
          <w:rFonts w:asciiTheme="minorHAnsi" w:eastAsia="Calibri" w:hAnsiTheme="minorHAnsi" w:cstheme="minorHAnsi"/>
        </w:rPr>
      </w:pPr>
      <w:r w:rsidRPr="005D6B5A">
        <w:rPr>
          <w:rFonts w:asciiTheme="minorHAnsi" w:eastAsia="Calibri" w:hAnsiTheme="minorHAnsi" w:cstheme="minorHAnsi"/>
        </w:rPr>
        <w:t xml:space="preserve">Jedzenie i napoje będą serwowane są w naczyniach wielorazowego użytku, do ponownego wykorzystania, np. szklanych lub ceramicznych; nie jest dozwolone używanie plastikowych naczyń lub sztućców; </w:t>
      </w:r>
    </w:p>
    <w:p w:rsidR="00367991" w:rsidRPr="005D6B5A" w:rsidRDefault="00367991" w:rsidP="00367991">
      <w:pPr>
        <w:widowControl w:val="0"/>
        <w:numPr>
          <w:ilvl w:val="0"/>
          <w:numId w:val="37"/>
        </w:numPr>
        <w:pBdr>
          <w:top w:val="nil"/>
          <w:left w:val="nil"/>
          <w:bottom w:val="nil"/>
          <w:right w:val="nil"/>
          <w:between w:val="nil"/>
        </w:pBdr>
        <w:spacing w:line="360" w:lineRule="auto"/>
        <w:jc w:val="both"/>
        <w:rPr>
          <w:rFonts w:asciiTheme="minorHAnsi" w:eastAsia="Calibri" w:hAnsiTheme="minorHAnsi" w:cstheme="minorHAnsi"/>
        </w:rPr>
      </w:pPr>
      <w:r w:rsidRPr="005D6B5A">
        <w:rPr>
          <w:rFonts w:asciiTheme="minorHAnsi" w:eastAsia="Calibri" w:hAnsiTheme="minorHAnsi" w:cstheme="minorHAnsi"/>
        </w:rPr>
        <w:t>Wymagania dotyczące przerw kawowych:</w:t>
      </w:r>
    </w:p>
    <w:p w:rsidR="00367991" w:rsidRPr="005D6B5A" w:rsidRDefault="00367991" w:rsidP="00367991">
      <w:pPr>
        <w:numPr>
          <w:ilvl w:val="0"/>
          <w:numId w:val="33"/>
        </w:numPr>
        <w:pBdr>
          <w:top w:val="nil"/>
          <w:left w:val="nil"/>
          <w:bottom w:val="nil"/>
          <w:right w:val="nil"/>
          <w:between w:val="nil"/>
        </w:pBdr>
        <w:tabs>
          <w:tab w:val="center" w:pos="4536"/>
          <w:tab w:val="right" w:pos="9072"/>
        </w:tabs>
        <w:spacing w:line="360" w:lineRule="auto"/>
        <w:rPr>
          <w:rFonts w:asciiTheme="minorHAnsi" w:eastAsia="Calibri" w:hAnsiTheme="minorHAnsi" w:cstheme="minorHAnsi"/>
        </w:rPr>
      </w:pPr>
      <w:r w:rsidRPr="005D6B5A">
        <w:rPr>
          <w:rFonts w:asciiTheme="minorHAnsi" w:eastAsia="Calibri" w:hAnsiTheme="minorHAnsi" w:cstheme="minorHAnsi"/>
        </w:rPr>
        <w:t xml:space="preserve">Wykonawca w ramach zamówienia będzie zobowiązany do zapewnienia przerw kawowych dla uczestników szkolenia zgodnie z minimalnymi wymaganiami i do wysokości maksymalnych stawek określonych dla przerw kawowych ciągłych, o których mowa w </w:t>
      </w:r>
      <w:hyperlink r:id="rId11">
        <w:r w:rsidRPr="005D6B5A">
          <w:rPr>
            <w:rFonts w:asciiTheme="minorHAnsi" w:eastAsia="Calibri" w:hAnsiTheme="minorHAnsi" w:cstheme="minorHAnsi"/>
            <w:u w:val="single"/>
          </w:rPr>
          <w:t>Zestawieniu standardu i cen rynkowych dla programu Fundusze Europejskie dla Rozwoju Społecznego 2021-2027</w:t>
        </w:r>
      </w:hyperlink>
      <w:r w:rsidRPr="005D6B5A">
        <w:rPr>
          <w:rFonts w:asciiTheme="minorHAnsi" w:eastAsia="Calibri" w:hAnsiTheme="minorHAnsi" w:cstheme="minorHAnsi"/>
          <w:vertAlign w:val="superscript"/>
        </w:rPr>
        <w:footnoteReference w:id="2"/>
      </w:r>
      <w:r w:rsidRPr="005D6B5A">
        <w:rPr>
          <w:rFonts w:asciiTheme="minorHAnsi" w:eastAsia="Calibri" w:hAnsiTheme="minorHAnsi" w:cstheme="minorHAnsi"/>
        </w:rPr>
        <w:t xml:space="preserve">, </w:t>
      </w:r>
    </w:p>
    <w:p w:rsidR="00367991" w:rsidRPr="005D6B5A" w:rsidRDefault="00367991" w:rsidP="00367991">
      <w:pPr>
        <w:numPr>
          <w:ilvl w:val="0"/>
          <w:numId w:val="33"/>
        </w:numPr>
        <w:pBdr>
          <w:top w:val="nil"/>
          <w:left w:val="nil"/>
          <w:bottom w:val="nil"/>
          <w:right w:val="nil"/>
          <w:between w:val="nil"/>
        </w:pBdr>
        <w:tabs>
          <w:tab w:val="center" w:pos="4536"/>
          <w:tab w:val="right" w:pos="9072"/>
        </w:tabs>
        <w:spacing w:line="360" w:lineRule="auto"/>
        <w:rPr>
          <w:rFonts w:asciiTheme="minorHAnsi" w:eastAsia="Calibri" w:hAnsiTheme="minorHAnsi" w:cstheme="minorHAnsi"/>
        </w:rPr>
      </w:pPr>
      <w:r w:rsidRPr="005D6B5A">
        <w:rPr>
          <w:rFonts w:asciiTheme="minorHAnsi" w:eastAsia="Calibri" w:hAnsiTheme="minorHAnsi" w:cstheme="minorHAnsi"/>
        </w:rPr>
        <w:t xml:space="preserve">W przypadku uczestnictwa w szkoleniach osób ze specjalnymi potrzebami żywieniowymi Wykonawca będzie zobowiązany do zapewnienia przekąsek uwzględniających takowe potrzeby a także zamienników w tym m.in.: mleko bez laktozy, mleko roślinne, zamienniki cukru </w:t>
      </w:r>
    </w:p>
    <w:p w:rsidR="00367991" w:rsidRPr="005D6B5A" w:rsidRDefault="00367991" w:rsidP="00367991">
      <w:pPr>
        <w:numPr>
          <w:ilvl w:val="0"/>
          <w:numId w:val="33"/>
        </w:numPr>
        <w:pBdr>
          <w:top w:val="nil"/>
          <w:left w:val="nil"/>
          <w:bottom w:val="nil"/>
          <w:right w:val="nil"/>
          <w:between w:val="nil"/>
        </w:pBdr>
        <w:tabs>
          <w:tab w:val="center" w:pos="4536"/>
          <w:tab w:val="right" w:pos="9072"/>
        </w:tabs>
        <w:spacing w:line="360" w:lineRule="auto"/>
        <w:rPr>
          <w:rFonts w:asciiTheme="minorHAnsi" w:eastAsia="Calibri" w:hAnsiTheme="minorHAnsi" w:cstheme="minorHAnsi"/>
        </w:rPr>
      </w:pPr>
      <w:r w:rsidRPr="005D6B5A">
        <w:rPr>
          <w:rFonts w:asciiTheme="minorHAnsi" w:eastAsia="Calibri" w:hAnsiTheme="minorHAnsi" w:cstheme="minorHAnsi"/>
        </w:rPr>
        <w:t>O uczestnictwie osób ze specjalnymi potrzebami Zamawiający powiadomi Wykonawcę nie później niż 3 dni przed danym szkoleniem,</w:t>
      </w:r>
    </w:p>
    <w:p w:rsidR="00367991" w:rsidRPr="005D6B5A" w:rsidRDefault="00367991" w:rsidP="00367991">
      <w:pPr>
        <w:numPr>
          <w:ilvl w:val="0"/>
          <w:numId w:val="33"/>
        </w:numPr>
        <w:pBdr>
          <w:top w:val="nil"/>
          <w:left w:val="nil"/>
          <w:bottom w:val="nil"/>
          <w:right w:val="nil"/>
          <w:between w:val="nil"/>
        </w:pBdr>
        <w:tabs>
          <w:tab w:val="center" w:pos="4536"/>
          <w:tab w:val="right" w:pos="9072"/>
        </w:tabs>
        <w:spacing w:line="360" w:lineRule="auto"/>
        <w:rPr>
          <w:rFonts w:asciiTheme="minorHAnsi" w:eastAsia="Calibri" w:hAnsiTheme="minorHAnsi" w:cstheme="minorHAnsi"/>
        </w:rPr>
      </w:pPr>
      <w:r w:rsidRPr="005D6B5A">
        <w:rPr>
          <w:rFonts w:asciiTheme="minorHAnsi" w:eastAsia="Calibri" w:hAnsiTheme="minorHAnsi" w:cstheme="minorHAnsi"/>
        </w:rPr>
        <w:t xml:space="preserve">W ramach przerw kawowych Wykonawca zapewni: </w:t>
      </w:r>
    </w:p>
    <w:p w:rsidR="00367991" w:rsidRPr="005D6B5A" w:rsidRDefault="00367991" w:rsidP="00367991">
      <w:pPr>
        <w:numPr>
          <w:ilvl w:val="0"/>
          <w:numId w:val="34"/>
        </w:numPr>
        <w:pBdr>
          <w:top w:val="nil"/>
          <w:left w:val="nil"/>
          <w:bottom w:val="nil"/>
          <w:right w:val="nil"/>
          <w:between w:val="nil"/>
        </w:pBdr>
        <w:tabs>
          <w:tab w:val="center" w:pos="4536"/>
          <w:tab w:val="right" w:pos="9072"/>
        </w:tabs>
        <w:spacing w:line="360" w:lineRule="auto"/>
        <w:rPr>
          <w:rFonts w:asciiTheme="minorHAnsi" w:eastAsia="Calibri" w:hAnsiTheme="minorHAnsi" w:cstheme="minorHAnsi"/>
        </w:rPr>
      </w:pPr>
      <w:r w:rsidRPr="005D6B5A">
        <w:rPr>
          <w:rFonts w:asciiTheme="minorHAnsi" w:eastAsia="Calibri" w:hAnsiTheme="minorHAnsi" w:cstheme="minorHAnsi"/>
        </w:rPr>
        <w:t>Przerwy kawowe w każdym dniu szkolenia w sposób ciągły - do 8h w danym dniu.</w:t>
      </w:r>
    </w:p>
    <w:p w:rsidR="00367991" w:rsidRPr="005D6B5A" w:rsidRDefault="00367991" w:rsidP="00367991">
      <w:pPr>
        <w:numPr>
          <w:ilvl w:val="0"/>
          <w:numId w:val="34"/>
        </w:numPr>
        <w:pBdr>
          <w:top w:val="nil"/>
          <w:left w:val="nil"/>
          <w:bottom w:val="nil"/>
          <w:right w:val="nil"/>
          <w:between w:val="nil"/>
        </w:pBdr>
        <w:tabs>
          <w:tab w:val="center" w:pos="4536"/>
          <w:tab w:val="right" w:pos="9072"/>
        </w:tabs>
        <w:spacing w:line="360" w:lineRule="auto"/>
        <w:rPr>
          <w:rFonts w:asciiTheme="minorHAnsi" w:eastAsia="Calibri" w:hAnsiTheme="minorHAnsi" w:cstheme="minorHAnsi"/>
        </w:rPr>
      </w:pPr>
      <w:r w:rsidRPr="005D6B5A">
        <w:rPr>
          <w:rFonts w:asciiTheme="minorHAnsi" w:eastAsia="Calibri" w:hAnsiTheme="minorHAnsi" w:cstheme="minorHAnsi"/>
        </w:rPr>
        <w:t xml:space="preserve">kawę rozpuszczalną i sypaną, herbatę min. 3 rodzaje np. czarną, zieloną, owocową, wodę gazowaną i niegazowaną w szklanych butelkach, mleko, </w:t>
      </w:r>
      <w:r w:rsidRPr="005D6B5A">
        <w:rPr>
          <w:rFonts w:asciiTheme="minorHAnsi" w:eastAsia="Calibri" w:hAnsiTheme="minorHAnsi" w:cstheme="minorHAnsi"/>
        </w:rPr>
        <w:lastRenderedPageBreak/>
        <w:t>cukier lub jego zamiennik, cytrynę, drobne słone i słodkie przekąski np. paluszki, kruche ciastka, ciasto</w:t>
      </w:r>
    </w:p>
    <w:p w:rsidR="00367991" w:rsidRPr="005D6B5A" w:rsidRDefault="00367991" w:rsidP="00367991">
      <w:pPr>
        <w:numPr>
          <w:ilvl w:val="0"/>
          <w:numId w:val="34"/>
        </w:numPr>
        <w:pBdr>
          <w:top w:val="nil"/>
          <w:left w:val="nil"/>
          <w:bottom w:val="nil"/>
          <w:right w:val="nil"/>
          <w:between w:val="nil"/>
        </w:pBdr>
        <w:tabs>
          <w:tab w:val="center" w:pos="4536"/>
          <w:tab w:val="right" w:pos="9072"/>
        </w:tabs>
        <w:spacing w:line="360" w:lineRule="auto"/>
        <w:rPr>
          <w:rFonts w:asciiTheme="minorHAnsi" w:eastAsia="Calibri" w:hAnsiTheme="minorHAnsi" w:cstheme="minorHAnsi"/>
        </w:rPr>
      </w:pPr>
      <w:r w:rsidRPr="005D6B5A">
        <w:rPr>
          <w:rFonts w:asciiTheme="minorHAnsi" w:eastAsia="Calibri" w:hAnsiTheme="minorHAnsi" w:cstheme="minorHAnsi"/>
        </w:rPr>
        <w:t>m.in. warnik do wody lub czajnik bezprzewodowy,</w:t>
      </w:r>
    </w:p>
    <w:p w:rsidR="00367991" w:rsidRPr="005D6B5A" w:rsidRDefault="00367991" w:rsidP="00367991">
      <w:pPr>
        <w:numPr>
          <w:ilvl w:val="0"/>
          <w:numId w:val="34"/>
        </w:numPr>
        <w:pBdr>
          <w:top w:val="nil"/>
          <w:left w:val="nil"/>
          <w:bottom w:val="nil"/>
          <w:right w:val="nil"/>
          <w:between w:val="nil"/>
        </w:pBdr>
        <w:tabs>
          <w:tab w:val="center" w:pos="4536"/>
          <w:tab w:val="right" w:pos="9072"/>
        </w:tabs>
        <w:spacing w:line="360" w:lineRule="auto"/>
        <w:rPr>
          <w:rFonts w:asciiTheme="minorHAnsi" w:eastAsia="Calibri" w:hAnsiTheme="minorHAnsi" w:cstheme="minorHAnsi"/>
        </w:rPr>
      </w:pPr>
      <w:r w:rsidRPr="005D6B5A">
        <w:rPr>
          <w:rFonts w:asciiTheme="minorHAnsi" w:eastAsia="Calibri" w:hAnsiTheme="minorHAnsi" w:cstheme="minorHAnsi"/>
        </w:rPr>
        <w:t>serwowanie przekąsek słonych i słodkich, mleka itd. w naczyniach wielorazowego użytku do ponownego wykorzystania, np. szklanych lub ceramicznych,</w:t>
      </w:r>
    </w:p>
    <w:p w:rsidR="00367991" w:rsidRDefault="00367991" w:rsidP="00367991">
      <w:pPr>
        <w:numPr>
          <w:ilvl w:val="0"/>
          <w:numId w:val="34"/>
        </w:numPr>
        <w:pBdr>
          <w:top w:val="nil"/>
          <w:left w:val="nil"/>
          <w:bottom w:val="nil"/>
          <w:right w:val="nil"/>
          <w:between w:val="nil"/>
        </w:pBdr>
        <w:tabs>
          <w:tab w:val="center" w:pos="4536"/>
          <w:tab w:val="right" w:pos="9072"/>
        </w:tabs>
        <w:spacing w:after="240" w:line="360" w:lineRule="auto"/>
        <w:rPr>
          <w:rFonts w:asciiTheme="minorHAnsi" w:eastAsia="Calibri" w:hAnsiTheme="minorHAnsi" w:cstheme="minorHAnsi"/>
        </w:rPr>
      </w:pPr>
      <w:bookmarkStart w:id="3" w:name="_heading=h.9oaywgy2coxi" w:colFirst="0" w:colLast="0"/>
      <w:bookmarkEnd w:id="3"/>
      <w:r w:rsidRPr="005D6B5A">
        <w:rPr>
          <w:rFonts w:asciiTheme="minorHAnsi" w:eastAsia="Calibri" w:hAnsiTheme="minorHAnsi" w:cstheme="minorHAnsi"/>
        </w:rPr>
        <w:t>zapewnienie filiżanek, talerzyków, łyżeczek wielorazowego użytku do ponownego wykorzystania, serwetek papierowych</w:t>
      </w:r>
      <w:r>
        <w:rPr>
          <w:rFonts w:asciiTheme="minorHAnsi" w:eastAsia="Calibri" w:hAnsiTheme="minorHAnsi" w:cstheme="minorHAnsi"/>
        </w:rPr>
        <w:t>.</w:t>
      </w:r>
    </w:p>
    <w:p w:rsidR="00367991" w:rsidRPr="00367991" w:rsidRDefault="00367991" w:rsidP="00367991">
      <w:pPr>
        <w:pStyle w:val="Akapitzlist"/>
        <w:numPr>
          <w:ilvl w:val="0"/>
          <w:numId w:val="28"/>
        </w:numPr>
        <w:pBdr>
          <w:top w:val="nil"/>
          <w:left w:val="nil"/>
          <w:bottom w:val="nil"/>
          <w:right w:val="nil"/>
          <w:between w:val="nil"/>
        </w:pBdr>
        <w:tabs>
          <w:tab w:val="center" w:pos="4536"/>
          <w:tab w:val="right" w:pos="9072"/>
        </w:tabs>
        <w:spacing w:after="240" w:line="360" w:lineRule="auto"/>
        <w:rPr>
          <w:rFonts w:asciiTheme="minorHAnsi" w:eastAsia="Calibri" w:hAnsiTheme="minorHAnsi" w:cstheme="minorHAnsi"/>
        </w:rPr>
      </w:pPr>
      <w:r w:rsidRPr="00367991">
        <w:rPr>
          <w:rFonts w:asciiTheme="minorHAnsi" w:eastAsia="Calibri" w:hAnsiTheme="minorHAnsi" w:cstheme="minorHAnsi"/>
          <w:b/>
          <w:bCs/>
        </w:rPr>
        <w:t>Zakres objęty specyfikacją</w:t>
      </w:r>
    </w:p>
    <w:p w:rsidR="00367991" w:rsidRPr="00367991" w:rsidRDefault="00367991" w:rsidP="00367991">
      <w:pPr>
        <w:keepNext/>
        <w:keepLines/>
        <w:pBdr>
          <w:top w:val="nil"/>
          <w:left w:val="nil"/>
          <w:bottom w:val="nil"/>
          <w:right w:val="nil"/>
          <w:between w:val="nil"/>
        </w:pBdr>
        <w:spacing w:after="240" w:line="360" w:lineRule="auto"/>
        <w:ind w:left="720"/>
        <w:rPr>
          <w:rFonts w:asciiTheme="minorHAnsi" w:eastAsia="Calibri" w:hAnsiTheme="minorHAnsi" w:cstheme="minorHAnsi"/>
        </w:rPr>
      </w:pPr>
      <w:r w:rsidRPr="00367991">
        <w:rPr>
          <w:rFonts w:asciiTheme="minorHAnsi" w:eastAsia="Calibri" w:hAnsiTheme="minorHAnsi" w:cstheme="minorHAnsi"/>
        </w:rPr>
        <w:t>Temat szkolenia:</w:t>
      </w:r>
      <w:r w:rsidRPr="00367991">
        <w:rPr>
          <w:rFonts w:asciiTheme="minorHAnsi" w:eastAsia="Calibri" w:hAnsiTheme="minorHAnsi" w:cstheme="minorHAnsi"/>
          <w:i/>
          <w:iCs/>
        </w:rPr>
        <w:t xml:space="preserve"> </w:t>
      </w:r>
      <w:proofErr w:type="spellStart"/>
      <w:r w:rsidRPr="00367991">
        <w:rPr>
          <w:rFonts w:asciiTheme="minorHAnsi" w:eastAsia="Calibri" w:hAnsiTheme="minorHAnsi" w:cstheme="minorHAnsi"/>
          <w:i/>
          <w:iCs/>
        </w:rPr>
        <w:t>Rodo</w:t>
      </w:r>
      <w:proofErr w:type="spellEnd"/>
      <w:r w:rsidRPr="00367991">
        <w:rPr>
          <w:rFonts w:asciiTheme="minorHAnsi" w:eastAsia="Calibri" w:hAnsiTheme="minorHAnsi" w:cstheme="minorHAnsi"/>
          <w:i/>
          <w:iCs/>
        </w:rPr>
        <w:t xml:space="preserve"> w NGO</w:t>
      </w:r>
    </w:p>
    <w:p w:rsidR="00367991" w:rsidRPr="005D6B5A" w:rsidRDefault="00367991" w:rsidP="00367991">
      <w:pPr>
        <w:widowControl w:val="0"/>
        <w:pBdr>
          <w:top w:val="nil"/>
          <w:left w:val="nil"/>
          <w:bottom w:val="nil"/>
          <w:right w:val="nil"/>
          <w:between w:val="nil"/>
        </w:pBdr>
        <w:spacing w:line="360" w:lineRule="auto"/>
        <w:ind w:left="720"/>
        <w:rPr>
          <w:rFonts w:asciiTheme="minorHAnsi" w:eastAsia="Calibri" w:hAnsiTheme="minorHAnsi" w:cstheme="minorHAnsi"/>
        </w:rPr>
      </w:pPr>
      <w:r w:rsidRPr="005D6B5A">
        <w:rPr>
          <w:rFonts w:asciiTheme="minorHAnsi" w:eastAsia="Calibri" w:hAnsiTheme="minorHAnsi" w:cstheme="minorHAnsi"/>
        </w:rPr>
        <w:t>Minimalny zakres tematyczny szkoleń jest określony w rozdziale III pkt.1 OPZ</w:t>
      </w:r>
    </w:p>
    <w:p w:rsidR="00367991" w:rsidRPr="005D6B5A" w:rsidRDefault="00367991" w:rsidP="00367991">
      <w:pPr>
        <w:widowControl w:val="0"/>
        <w:pBdr>
          <w:top w:val="nil"/>
          <w:left w:val="nil"/>
          <w:bottom w:val="nil"/>
          <w:right w:val="nil"/>
          <w:between w:val="nil"/>
        </w:pBdr>
        <w:spacing w:line="360" w:lineRule="auto"/>
        <w:ind w:left="720"/>
        <w:rPr>
          <w:rFonts w:asciiTheme="minorHAnsi" w:eastAsia="Calibri" w:hAnsiTheme="minorHAnsi" w:cstheme="minorHAnsi"/>
          <w:b/>
          <w:bCs/>
        </w:rPr>
      </w:pPr>
      <w:r w:rsidRPr="005D6B5A">
        <w:rPr>
          <w:rFonts w:asciiTheme="minorHAnsi" w:eastAsia="Calibri" w:hAnsiTheme="minorHAnsi" w:cstheme="minorHAnsi"/>
          <w:b/>
          <w:bCs/>
        </w:rPr>
        <w:t>Ważne!:</w:t>
      </w:r>
      <w:r w:rsidRPr="005D6B5A">
        <w:rPr>
          <w:rFonts w:asciiTheme="minorHAnsi" w:eastAsia="Calibri" w:hAnsiTheme="minorHAnsi" w:cstheme="minorHAnsi"/>
        </w:rPr>
        <w:t xml:space="preserve"> </w:t>
      </w:r>
      <w:r w:rsidRPr="005D6B5A">
        <w:rPr>
          <w:rFonts w:asciiTheme="minorHAnsi" w:eastAsia="Calibri" w:hAnsiTheme="minorHAnsi" w:cstheme="minorHAnsi"/>
          <w:b/>
          <w:bCs/>
        </w:rPr>
        <w:t>W miejscowości Koziegłowy zakres tematyczny powinien być dostosowanych pod prowadzenie Centrum Integracji Społecznej.</w:t>
      </w:r>
    </w:p>
    <w:p w:rsidR="00367991" w:rsidRPr="005D6B5A" w:rsidRDefault="00367991" w:rsidP="00367991">
      <w:pPr>
        <w:widowControl w:val="0"/>
        <w:numPr>
          <w:ilvl w:val="0"/>
          <w:numId w:val="35"/>
        </w:numPr>
        <w:pBdr>
          <w:top w:val="nil"/>
          <w:left w:val="nil"/>
          <w:bottom w:val="nil"/>
          <w:right w:val="nil"/>
          <w:between w:val="nil"/>
        </w:pBdr>
        <w:spacing w:line="360" w:lineRule="auto"/>
        <w:rPr>
          <w:rFonts w:asciiTheme="minorHAnsi" w:eastAsia="Calibri" w:hAnsiTheme="minorHAnsi" w:cstheme="minorHAnsi"/>
        </w:rPr>
      </w:pPr>
      <w:r w:rsidRPr="005D6B5A">
        <w:rPr>
          <w:rFonts w:asciiTheme="minorHAnsi" w:eastAsia="Calibri" w:hAnsiTheme="minorHAnsi" w:cstheme="minorHAnsi"/>
        </w:rPr>
        <w:t xml:space="preserve">Zamawiający zakłada przeprowadzenie dwóch jednodniowych szkoleń -dla dwóch grup i drugiego dwudniowego szkolenia (16h) dla trzeciej grupy </w:t>
      </w:r>
    </w:p>
    <w:p w:rsidR="00367991" w:rsidRPr="005D6B5A" w:rsidRDefault="00367991" w:rsidP="00367991">
      <w:pPr>
        <w:widowControl w:val="0"/>
        <w:numPr>
          <w:ilvl w:val="0"/>
          <w:numId w:val="35"/>
        </w:numPr>
        <w:pBdr>
          <w:top w:val="nil"/>
          <w:left w:val="nil"/>
          <w:bottom w:val="nil"/>
          <w:right w:val="nil"/>
          <w:between w:val="nil"/>
        </w:pBdr>
        <w:spacing w:line="360" w:lineRule="auto"/>
        <w:rPr>
          <w:rFonts w:asciiTheme="minorHAnsi" w:eastAsia="Calibri" w:hAnsiTheme="minorHAnsi" w:cstheme="minorHAnsi"/>
        </w:rPr>
      </w:pPr>
      <w:r w:rsidRPr="005D6B5A">
        <w:rPr>
          <w:rFonts w:asciiTheme="minorHAnsi" w:eastAsia="Calibri" w:hAnsiTheme="minorHAnsi" w:cstheme="minorHAnsi"/>
        </w:rPr>
        <w:t>W sumie 3 grupy</w:t>
      </w:r>
    </w:p>
    <w:p w:rsidR="00367991" w:rsidRPr="005D6B5A" w:rsidRDefault="00367991" w:rsidP="00367991">
      <w:pPr>
        <w:widowControl w:val="0"/>
        <w:numPr>
          <w:ilvl w:val="0"/>
          <w:numId w:val="35"/>
        </w:numPr>
        <w:pBdr>
          <w:top w:val="nil"/>
          <w:left w:val="nil"/>
          <w:bottom w:val="nil"/>
          <w:right w:val="nil"/>
          <w:between w:val="nil"/>
        </w:pBdr>
        <w:spacing w:line="360" w:lineRule="auto"/>
        <w:rPr>
          <w:rFonts w:asciiTheme="minorHAnsi" w:eastAsia="Calibri" w:hAnsiTheme="minorHAnsi" w:cstheme="minorHAnsi"/>
        </w:rPr>
      </w:pPr>
      <w:r w:rsidRPr="005D6B5A">
        <w:rPr>
          <w:rFonts w:asciiTheme="minorHAnsi" w:eastAsia="Calibri" w:hAnsiTheme="minorHAnsi" w:cstheme="minorHAnsi"/>
        </w:rPr>
        <w:t>Ilość godzin szkoleniowych w sumie: 32</w:t>
      </w:r>
    </w:p>
    <w:p w:rsidR="00367991" w:rsidRPr="005D6B5A" w:rsidRDefault="00367991" w:rsidP="00367991">
      <w:pPr>
        <w:widowControl w:val="0"/>
        <w:numPr>
          <w:ilvl w:val="0"/>
          <w:numId w:val="35"/>
        </w:numPr>
        <w:pBdr>
          <w:top w:val="nil"/>
          <w:left w:val="nil"/>
          <w:bottom w:val="nil"/>
          <w:right w:val="nil"/>
          <w:between w:val="nil"/>
        </w:pBdr>
        <w:spacing w:line="360" w:lineRule="auto"/>
        <w:rPr>
          <w:rFonts w:asciiTheme="minorHAnsi" w:eastAsia="Calibri" w:hAnsiTheme="minorHAnsi" w:cstheme="minorHAnsi"/>
        </w:rPr>
      </w:pPr>
      <w:r w:rsidRPr="005D6B5A">
        <w:rPr>
          <w:rFonts w:asciiTheme="minorHAnsi" w:eastAsia="Calibri" w:hAnsiTheme="minorHAnsi" w:cstheme="minorHAnsi"/>
        </w:rPr>
        <w:t>Ilość osób w grupach szkoleniowych:</w:t>
      </w:r>
    </w:p>
    <w:p w:rsidR="00367991" w:rsidRPr="005D6B5A" w:rsidRDefault="00367991" w:rsidP="00367991">
      <w:pPr>
        <w:numPr>
          <w:ilvl w:val="0"/>
          <w:numId w:val="36"/>
        </w:numPr>
        <w:pBdr>
          <w:top w:val="nil"/>
          <w:left w:val="nil"/>
          <w:bottom w:val="nil"/>
          <w:right w:val="nil"/>
          <w:between w:val="nil"/>
        </w:pBdr>
        <w:spacing w:line="360" w:lineRule="auto"/>
        <w:rPr>
          <w:rFonts w:asciiTheme="minorHAnsi" w:eastAsia="Calibri" w:hAnsiTheme="minorHAnsi" w:cstheme="minorHAnsi"/>
        </w:rPr>
      </w:pPr>
      <w:sdt>
        <w:sdtPr>
          <w:rPr>
            <w:rFonts w:asciiTheme="minorHAnsi" w:hAnsiTheme="minorHAnsi" w:cstheme="minorHAnsi"/>
          </w:rPr>
          <w:tag w:val="goog_rdk_4"/>
          <w:id w:val="-402515038"/>
        </w:sdtPr>
        <w:sdtContent/>
      </w:sdt>
      <w:r w:rsidRPr="005D6B5A">
        <w:rPr>
          <w:rFonts w:asciiTheme="minorHAnsi" w:eastAsia="Calibri" w:hAnsiTheme="minorHAnsi" w:cstheme="minorHAnsi"/>
        </w:rPr>
        <w:t>Ilość osób w jednej grupie szkoleniowej (8h): min.5, max 8</w:t>
      </w:r>
    </w:p>
    <w:p w:rsidR="00367991" w:rsidRPr="005D6B5A" w:rsidRDefault="00367991" w:rsidP="00367991">
      <w:pPr>
        <w:numPr>
          <w:ilvl w:val="0"/>
          <w:numId w:val="36"/>
        </w:numPr>
        <w:pBdr>
          <w:top w:val="nil"/>
          <w:left w:val="nil"/>
          <w:bottom w:val="nil"/>
          <w:right w:val="nil"/>
          <w:between w:val="nil"/>
        </w:pBdr>
        <w:spacing w:line="360" w:lineRule="auto"/>
        <w:rPr>
          <w:rFonts w:asciiTheme="minorHAnsi" w:eastAsia="Calibri" w:hAnsiTheme="minorHAnsi" w:cstheme="minorHAnsi"/>
        </w:rPr>
      </w:pPr>
      <w:sdt>
        <w:sdtPr>
          <w:rPr>
            <w:rFonts w:asciiTheme="minorHAnsi" w:hAnsiTheme="minorHAnsi" w:cstheme="minorHAnsi"/>
          </w:rPr>
          <w:tag w:val="goog_rdk_5"/>
          <w:id w:val="1182343773"/>
        </w:sdtPr>
        <w:sdtContent/>
      </w:sdt>
      <w:r w:rsidRPr="005D6B5A">
        <w:rPr>
          <w:rFonts w:asciiTheme="minorHAnsi" w:eastAsia="Calibri" w:hAnsiTheme="minorHAnsi" w:cstheme="minorHAnsi"/>
        </w:rPr>
        <w:t>Ilość osób w trzeciej grupie szkoleniowej (8h): min. 5 max. 8</w:t>
      </w:r>
    </w:p>
    <w:p w:rsidR="00367991" w:rsidRPr="003526AF" w:rsidRDefault="00367991" w:rsidP="00367991">
      <w:pPr>
        <w:numPr>
          <w:ilvl w:val="0"/>
          <w:numId w:val="36"/>
        </w:numPr>
        <w:pBdr>
          <w:top w:val="nil"/>
          <w:left w:val="nil"/>
          <w:bottom w:val="nil"/>
          <w:right w:val="nil"/>
          <w:between w:val="nil"/>
        </w:pBdr>
        <w:spacing w:line="360" w:lineRule="auto"/>
        <w:rPr>
          <w:rFonts w:asciiTheme="minorHAnsi" w:eastAsia="Calibri" w:hAnsiTheme="minorHAnsi" w:cstheme="minorHAnsi"/>
        </w:rPr>
      </w:pPr>
      <w:sdt>
        <w:sdtPr>
          <w:rPr>
            <w:rFonts w:asciiTheme="minorHAnsi" w:hAnsiTheme="minorHAnsi" w:cstheme="minorHAnsi"/>
          </w:rPr>
          <w:tag w:val="goog_rdk_6"/>
          <w:id w:val="126627525"/>
        </w:sdtPr>
        <w:sdtContent/>
      </w:sdt>
      <w:r w:rsidRPr="003526AF">
        <w:rPr>
          <w:rFonts w:asciiTheme="minorHAnsi" w:eastAsia="Calibri" w:hAnsiTheme="minorHAnsi" w:cstheme="minorHAnsi"/>
        </w:rPr>
        <w:t>Ilość osób w trzeciej grupie szkoleniowej dla szkolenia dwudniowego  (16h): min.4, max. 6</w:t>
      </w:r>
    </w:p>
    <w:p w:rsidR="00367991" w:rsidRPr="003526AF" w:rsidRDefault="00367991" w:rsidP="00367991">
      <w:pPr>
        <w:numPr>
          <w:ilvl w:val="0"/>
          <w:numId w:val="35"/>
        </w:numPr>
        <w:spacing w:line="360" w:lineRule="auto"/>
        <w:rPr>
          <w:rFonts w:asciiTheme="minorHAnsi" w:eastAsia="Calibri" w:hAnsiTheme="minorHAnsi" w:cstheme="minorHAnsi"/>
        </w:rPr>
      </w:pPr>
      <w:r w:rsidRPr="003526AF">
        <w:rPr>
          <w:rFonts w:asciiTheme="minorHAnsi" w:eastAsia="Calibri" w:hAnsiTheme="minorHAnsi" w:cstheme="minorHAnsi"/>
        </w:rPr>
        <w:t>Miejsce jednego szkolenia jednodniowego (8h): Świętochłowice</w:t>
      </w:r>
    </w:p>
    <w:p w:rsidR="00367991" w:rsidRPr="003526AF" w:rsidRDefault="00367991" w:rsidP="00367991">
      <w:pPr>
        <w:numPr>
          <w:ilvl w:val="0"/>
          <w:numId w:val="35"/>
        </w:numPr>
        <w:spacing w:line="360" w:lineRule="auto"/>
        <w:rPr>
          <w:rFonts w:asciiTheme="minorHAnsi" w:eastAsia="Calibri" w:hAnsiTheme="minorHAnsi" w:cstheme="minorHAnsi"/>
        </w:rPr>
      </w:pPr>
      <w:r w:rsidRPr="003526AF">
        <w:rPr>
          <w:rFonts w:asciiTheme="minorHAnsi" w:eastAsia="Calibri" w:hAnsiTheme="minorHAnsi" w:cstheme="minorHAnsi"/>
        </w:rPr>
        <w:t>Miejsce drugiego szkolenia jednodniowego (8h): Rudnik Wielki</w:t>
      </w:r>
    </w:p>
    <w:p w:rsidR="00367991" w:rsidRPr="003526AF" w:rsidRDefault="00367991" w:rsidP="00367991">
      <w:pPr>
        <w:numPr>
          <w:ilvl w:val="0"/>
          <w:numId w:val="35"/>
        </w:numPr>
        <w:spacing w:line="360" w:lineRule="auto"/>
        <w:rPr>
          <w:rFonts w:asciiTheme="minorHAnsi" w:eastAsia="Calibri" w:hAnsiTheme="minorHAnsi" w:cstheme="minorHAnsi"/>
        </w:rPr>
      </w:pPr>
      <w:r w:rsidRPr="003526AF">
        <w:rPr>
          <w:rFonts w:asciiTheme="minorHAnsi" w:eastAsia="Calibri" w:hAnsiTheme="minorHAnsi" w:cstheme="minorHAnsi"/>
        </w:rPr>
        <w:t>Miejsca trzeciego szkolenia dwudniowego (16h) : Koziegłowy</w:t>
      </w:r>
    </w:p>
    <w:p w:rsidR="00367991" w:rsidRPr="003526AF" w:rsidRDefault="00367991" w:rsidP="00367991">
      <w:pPr>
        <w:numPr>
          <w:ilvl w:val="0"/>
          <w:numId w:val="35"/>
        </w:numPr>
        <w:pBdr>
          <w:top w:val="nil"/>
          <w:left w:val="nil"/>
          <w:bottom w:val="nil"/>
          <w:right w:val="nil"/>
          <w:between w:val="nil"/>
        </w:pBdr>
        <w:spacing w:line="360" w:lineRule="auto"/>
        <w:rPr>
          <w:rFonts w:asciiTheme="minorHAnsi" w:eastAsia="Calibri" w:hAnsiTheme="minorHAnsi" w:cstheme="minorHAnsi"/>
        </w:rPr>
      </w:pPr>
      <w:r>
        <w:rPr>
          <w:rFonts w:asciiTheme="minorHAnsi" w:eastAsia="Calibri" w:hAnsiTheme="minorHAnsi" w:cstheme="minorHAnsi"/>
        </w:rPr>
        <w:t>Termin realizacji: 1</w:t>
      </w:r>
      <w:r>
        <w:rPr>
          <w:rFonts w:asciiTheme="minorHAnsi" w:eastAsia="Calibri" w:hAnsiTheme="minorHAnsi" w:cstheme="minorHAnsi"/>
        </w:rPr>
        <w:t>5</w:t>
      </w:r>
      <w:bookmarkStart w:id="4" w:name="_GoBack"/>
      <w:bookmarkEnd w:id="4"/>
      <w:r>
        <w:rPr>
          <w:rFonts w:asciiTheme="minorHAnsi" w:eastAsia="Calibri" w:hAnsiTheme="minorHAnsi" w:cstheme="minorHAnsi"/>
        </w:rPr>
        <w:t>.01</w:t>
      </w:r>
      <w:r w:rsidRPr="003526AF">
        <w:rPr>
          <w:rFonts w:asciiTheme="minorHAnsi" w:eastAsia="Calibri" w:hAnsiTheme="minorHAnsi" w:cstheme="minorHAnsi"/>
        </w:rPr>
        <w:t xml:space="preserve">.2025 – 31.03.2026 r. </w:t>
      </w:r>
    </w:p>
    <w:p w:rsidR="00340595" w:rsidRPr="00881FA2" w:rsidRDefault="00340595" w:rsidP="00367991">
      <w:pPr>
        <w:spacing w:line="360" w:lineRule="auto"/>
        <w:ind w:left="720"/>
        <w:rPr>
          <w:rFonts w:asciiTheme="minorHAnsi" w:eastAsia="Calibri" w:hAnsiTheme="minorHAnsi" w:cstheme="minorHAnsi"/>
        </w:rPr>
      </w:pPr>
    </w:p>
    <w:sectPr w:rsidR="00340595" w:rsidRPr="00881FA2">
      <w:headerReference w:type="default" r:id="rId12"/>
      <w:footerReference w:type="default" r:id="rId13"/>
      <w:headerReference w:type="first" r:id="rId14"/>
      <w:footerReference w:type="first" r:id="rId15"/>
      <w:pgSz w:w="11906" w:h="16838"/>
      <w:pgMar w:top="1417" w:right="1417" w:bottom="1417" w:left="1417" w:header="708" w:footer="708"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713" w:rsidRDefault="00466713">
      <w:r>
        <w:separator/>
      </w:r>
    </w:p>
  </w:endnote>
  <w:endnote w:type="continuationSeparator" w:id="0">
    <w:p w:rsidR="00466713" w:rsidRDefault="00466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595" w:rsidRDefault="00340595">
    <w:pP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595" w:rsidRDefault="00D232C1">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367991">
      <w:rPr>
        <w:noProof/>
        <w:color w:val="000000"/>
      </w:rPr>
      <w:t>1</w:t>
    </w:r>
    <w:r>
      <w:rPr>
        <w:color w:val="000000"/>
      </w:rPr>
      <w:fldChar w:fldCharType="end"/>
    </w:r>
  </w:p>
  <w:p w:rsidR="00340595" w:rsidRDefault="00340595">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713" w:rsidRDefault="00466713">
      <w:r>
        <w:separator/>
      </w:r>
    </w:p>
  </w:footnote>
  <w:footnote w:type="continuationSeparator" w:id="0">
    <w:p w:rsidR="00466713" w:rsidRDefault="00466713">
      <w:r>
        <w:continuationSeparator/>
      </w:r>
    </w:p>
  </w:footnote>
  <w:footnote w:id="1">
    <w:p w:rsidR="00367991" w:rsidRDefault="00367991" w:rsidP="00367991">
      <w:pPr>
        <w:pBdr>
          <w:top w:val="nil"/>
          <w:left w:val="nil"/>
          <w:bottom w:val="nil"/>
          <w:right w:val="nil"/>
          <w:between w:val="nil"/>
        </w:pBdr>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w:t>
      </w:r>
      <w:hyperlink r:id="rId1">
        <w:r>
          <w:rPr>
            <w:rFonts w:ascii="Calibri" w:eastAsia="Calibri" w:hAnsi="Calibri" w:cs="Calibri"/>
            <w:color w:val="0000FF"/>
            <w:sz w:val="20"/>
            <w:szCs w:val="20"/>
            <w:u w:val="single"/>
          </w:rPr>
          <w:t>https://www.funduszeeuropejskie.gov.pl/strony/o-funduszach/dokumenty/zestawienie-standardu-i-cen-rynkowych-dla-programu-fundusze-europejskie-dla-rozwoju-spolecznego-2021-2027/</w:t>
        </w:r>
      </w:hyperlink>
      <w:r>
        <w:rPr>
          <w:rFonts w:ascii="Calibri" w:eastAsia="Calibri" w:hAnsi="Calibri" w:cs="Calibri"/>
          <w:color w:val="000000"/>
          <w:sz w:val="20"/>
          <w:szCs w:val="20"/>
        </w:rPr>
        <w:t xml:space="preserve"> </w:t>
      </w:r>
    </w:p>
  </w:footnote>
  <w:footnote w:id="2">
    <w:p w:rsidR="00367991" w:rsidRDefault="00367991" w:rsidP="00367991">
      <w:pPr>
        <w:pBdr>
          <w:top w:val="nil"/>
          <w:left w:val="nil"/>
          <w:bottom w:val="nil"/>
          <w:right w:val="nil"/>
          <w:between w:val="nil"/>
        </w:pBdr>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w:t>
      </w:r>
      <w:hyperlink r:id="rId2">
        <w:r>
          <w:rPr>
            <w:rFonts w:ascii="Calibri" w:eastAsia="Calibri" w:hAnsi="Calibri" w:cs="Calibri"/>
            <w:color w:val="0000FF"/>
            <w:sz w:val="20"/>
            <w:szCs w:val="20"/>
            <w:u w:val="single"/>
          </w:rPr>
          <w:t>https://www.funduszeeuropejskie.gov.pl/strony/o-funduszach/dokumenty/zestawienie-standardu-i-cen-rynkowych-dla-programu-fundusze-europejskie-dla-rozwoju-spolecznego-2021-2027/</w:t>
        </w:r>
      </w:hyperlink>
      <w:r>
        <w:rPr>
          <w:rFonts w:ascii="Calibri" w:eastAsia="Calibri" w:hAnsi="Calibri" w:cs="Calibri"/>
          <w:color w:val="000000"/>
          <w:sz w:val="20"/>
          <w:szCs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595" w:rsidRDefault="00D232C1">
    <w:pPr>
      <w:pBdr>
        <w:top w:val="nil"/>
        <w:left w:val="nil"/>
        <w:bottom w:val="nil"/>
        <w:right w:val="nil"/>
        <w:between w:val="nil"/>
      </w:pBdr>
      <w:tabs>
        <w:tab w:val="center" w:pos="4536"/>
        <w:tab w:val="right" w:pos="9072"/>
      </w:tabs>
      <w:rPr>
        <w:color w:val="000000"/>
      </w:rPr>
    </w:pPr>
    <w:r>
      <w:rPr>
        <w:noProof/>
        <w:color w:val="000000"/>
        <w:lang w:val="pl-PL"/>
      </w:rPr>
      <w:drawing>
        <wp:inline distT="0" distB="0" distL="0" distR="0">
          <wp:extent cx="5760720" cy="734695"/>
          <wp:effectExtent l="0" t="0" r="0" b="0"/>
          <wp:docPr id="1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760720" cy="734695"/>
                  </a:xfrm>
                  <a:prstGeom prst="rect">
                    <a:avLst/>
                  </a:prstGeom>
                  <a:ln/>
                </pic:spPr>
              </pic:pic>
            </a:graphicData>
          </a:graphic>
        </wp:inline>
      </w:drawing>
    </w:r>
  </w:p>
  <w:p w:rsidR="00340595" w:rsidRDefault="00340595">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595" w:rsidRDefault="00D232C1">
    <w:pPr>
      <w:pBdr>
        <w:top w:val="nil"/>
        <w:left w:val="nil"/>
        <w:bottom w:val="nil"/>
        <w:right w:val="nil"/>
        <w:between w:val="nil"/>
      </w:pBdr>
      <w:tabs>
        <w:tab w:val="center" w:pos="4536"/>
        <w:tab w:val="right" w:pos="9072"/>
      </w:tabs>
      <w:rPr>
        <w:color w:val="000000"/>
      </w:rPr>
    </w:pPr>
    <w:r>
      <w:rPr>
        <w:noProof/>
        <w:color w:val="000000"/>
        <w:lang w:val="pl-PL"/>
      </w:rPr>
      <w:drawing>
        <wp:inline distT="0" distB="0" distL="0" distR="0">
          <wp:extent cx="5760720" cy="734695"/>
          <wp:effectExtent l="0" t="0" r="0" b="0"/>
          <wp:docPr id="13" name="image1.png" descr="Po lewej stronie znajduje się logotyp Fundusze Europejskie dla Rozwoju Społecznego, flaga Rzeczypospolitej, Flaga Unii Europejskiej"/>
          <wp:cNvGraphicFramePr/>
          <a:graphic xmlns:a="http://schemas.openxmlformats.org/drawingml/2006/main">
            <a:graphicData uri="http://schemas.openxmlformats.org/drawingml/2006/picture">
              <pic:pic xmlns:pic="http://schemas.openxmlformats.org/drawingml/2006/picture">
                <pic:nvPicPr>
                  <pic:cNvPr id="0" name="image1.png" descr="Po lewej stronie znajduje się logotyp Fundusze Europejskie dla Rozwoju Społecznego, flaga Rzeczypospolitej, Flaga Unii Europejskiej"/>
                  <pic:cNvPicPr preferRelativeResize="0"/>
                </pic:nvPicPr>
                <pic:blipFill>
                  <a:blip r:embed="rId1"/>
                  <a:srcRect/>
                  <a:stretch>
                    <a:fillRect/>
                  </a:stretch>
                </pic:blipFill>
                <pic:spPr>
                  <a:xfrm>
                    <a:off x="0" y="0"/>
                    <a:ext cx="5760720" cy="73469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41E84"/>
    <w:multiLevelType w:val="multilevel"/>
    <w:tmpl w:val="B2AC26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2215C36"/>
    <w:multiLevelType w:val="multilevel"/>
    <w:tmpl w:val="8D6841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30E6DBC"/>
    <w:multiLevelType w:val="multilevel"/>
    <w:tmpl w:val="281C4830"/>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3">
    <w:nsid w:val="040C7248"/>
    <w:multiLevelType w:val="multilevel"/>
    <w:tmpl w:val="E876794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
    <w:nsid w:val="04125954"/>
    <w:multiLevelType w:val="multilevel"/>
    <w:tmpl w:val="57A0000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065A576F"/>
    <w:multiLevelType w:val="multilevel"/>
    <w:tmpl w:val="2B1E9B36"/>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6">
    <w:nsid w:val="15767192"/>
    <w:multiLevelType w:val="multilevel"/>
    <w:tmpl w:val="949C98D0"/>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883216B"/>
    <w:multiLevelType w:val="multilevel"/>
    <w:tmpl w:val="5AC83E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CD01470"/>
    <w:multiLevelType w:val="multilevel"/>
    <w:tmpl w:val="8B30335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nsid w:val="1F1814B2"/>
    <w:multiLevelType w:val="multilevel"/>
    <w:tmpl w:val="4C62DD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0453DBA"/>
    <w:multiLevelType w:val="multilevel"/>
    <w:tmpl w:val="B2062FF0"/>
    <w:lvl w:ilvl="0">
      <w:start w:val="1"/>
      <w:numFmt w:val="decimal"/>
      <w:lvlText w:val="%1."/>
      <w:lvlJc w:val="left"/>
      <w:pPr>
        <w:ind w:left="133" w:hanging="360"/>
      </w:pPr>
    </w:lvl>
    <w:lvl w:ilvl="1">
      <w:start w:val="1"/>
      <w:numFmt w:val="lowerLetter"/>
      <w:lvlText w:val="%2."/>
      <w:lvlJc w:val="left"/>
      <w:pPr>
        <w:ind w:left="853" w:hanging="360"/>
      </w:pPr>
    </w:lvl>
    <w:lvl w:ilvl="2">
      <w:start w:val="1"/>
      <w:numFmt w:val="lowerRoman"/>
      <w:lvlText w:val="%3."/>
      <w:lvlJc w:val="right"/>
      <w:pPr>
        <w:ind w:left="1573" w:hanging="180"/>
      </w:pPr>
    </w:lvl>
    <w:lvl w:ilvl="3">
      <w:start w:val="1"/>
      <w:numFmt w:val="decimal"/>
      <w:lvlText w:val="%4."/>
      <w:lvlJc w:val="left"/>
      <w:pPr>
        <w:ind w:left="2293" w:hanging="360"/>
      </w:pPr>
    </w:lvl>
    <w:lvl w:ilvl="4">
      <w:start w:val="1"/>
      <w:numFmt w:val="lowerLetter"/>
      <w:lvlText w:val="%5."/>
      <w:lvlJc w:val="left"/>
      <w:pPr>
        <w:ind w:left="3013" w:hanging="360"/>
      </w:pPr>
    </w:lvl>
    <w:lvl w:ilvl="5">
      <w:start w:val="1"/>
      <w:numFmt w:val="lowerRoman"/>
      <w:lvlText w:val="%6."/>
      <w:lvlJc w:val="right"/>
      <w:pPr>
        <w:ind w:left="3733" w:hanging="180"/>
      </w:pPr>
    </w:lvl>
    <w:lvl w:ilvl="6">
      <w:start w:val="1"/>
      <w:numFmt w:val="decimal"/>
      <w:lvlText w:val="%7."/>
      <w:lvlJc w:val="left"/>
      <w:pPr>
        <w:ind w:left="4453" w:hanging="360"/>
      </w:pPr>
    </w:lvl>
    <w:lvl w:ilvl="7">
      <w:start w:val="1"/>
      <w:numFmt w:val="lowerLetter"/>
      <w:lvlText w:val="%8."/>
      <w:lvlJc w:val="left"/>
      <w:pPr>
        <w:ind w:left="5173" w:hanging="360"/>
      </w:pPr>
    </w:lvl>
    <w:lvl w:ilvl="8">
      <w:start w:val="1"/>
      <w:numFmt w:val="lowerRoman"/>
      <w:lvlText w:val="%9."/>
      <w:lvlJc w:val="right"/>
      <w:pPr>
        <w:ind w:left="5893" w:hanging="180"/>
      </w:pPr>
    </w:lvl>
  </w:abstractNum>
  <w:abstractNum w:abstractNumId="11">
    <w:nsid w:val="22AE1EC0"/>
    <w:multiLevelType w:val="multilevel"/>
    <w:tmpl w:val="EA2061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D0556AA"/>
    <w:multiLevelType w:val="multilevel"/>
    <w:tmpl w:val="E0CC9A8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nsid w:val="2E7577EF"/>
    <w:multiLevelType w:val="multilevel"/>
    <w:tmpl w:val="B418925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4">
    <w:nsid w:val="32B75FA2"/>
    <w:multiLevelType w:val="multilevel"/>
    <w:tmpl w:val="14405D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4A37D6A"/>
    <w:multiLevelType w:val="multilevel"/>
    <w:tmpl w:val="44A82E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7520751"/>
    <w:multiLevelType w:val="multilevel"/>
    <w:tmpl w:val="AD644D5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38F24BE8"/>
    <w:multiLevelType w:val="multilevel"/>
    <w:tmpl w:val="9F00431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8">
    <w:nsid w:val="3A9C29A3"/>
    <w:multiLevelType w:val="multilevel"/>
    <w:tmpl w:val="04048426"/>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nsid w:val="400F3E9B"/>
    <w:multiLevelType w:val="multilevel"/>
    <w:tmpl w:val="F86E477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nsid w:val="42492059"/>
    <w:multiLevelType w:val="multilevel"/>
    <w:tmpl w:val="73F2948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1">
    <w:nsid w:val="43AE3B14"/>
    <w:multiLevelType w:val="multilevel"/>
    <w:tmpl w:val="81040058"/>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22">
    <w:nsid w:val="4A8A63CC"/>
    <w:multiLevelType w:val="multilevel"/>
    <w:tmpl w:val="8A6CD604"/>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23">
    <w:nsid w:val="4ABC45E9"/>
    <w:multiLevelType w:val="multilevel"/>
    <w:tmpl w:val="8ABCD3D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4">
    <w:nsid w:val="4FDF5FC0"/>
    <w:multiLevelType w:val="multilevel"/>
    <w:tmpl w:val="73F2948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5">
    <w:nsid w:val="50627723"/>
    <w:multiLevelType w:val="multilevel"/>
    <w:tmpl w:val="8D86CD90"/>
    <w:lvl w:ilvl="0">
      <w:start w:val="1"/>
      <w:numFmt w:val="bullet"/>
      <w:lvlText w:val="−"/>
      <w:lvlJc w:val="left"/>
      <w:pPr>
        <w:ind w:left="1440" w:hanging="360"/>
      </w:pPr>
      <w:rPr>
        <w:u w:val="none"/>
      </w:rPr>
    </w:lvl>
    <w:lvl w:ilvl="1">
      <w:start w:val="1"/>
      <w:numFmt w:val="bullet"/>
      <w:lvlText w:val="o"/>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o"/>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o"/>
      <w:lvlJc w:val="left"/>
      <w:pPr>
        <w:ind w:left="6480" w:hanging="360"/>
      </w:pPr>
      <w:rPr>
        <w:u w:val="none"/>
      </w:rPr>
    </w:lvl>
    <w:lvl w:ilvl="8">
      <w:start w:val="1"/>
      <w:numFmt w:val="bullet"/>
      <w:lvlText w:val="▪"/>
      <w:lvlJc w:val="left"/>
      <w:pPr>
        <w:ind w:left="7200" w:hanging="360"/>
      </w:pPr>
      <w:rPr>
        <w:u w:val="none"/>
      </w:rPr>
    </w:lvl>
  </w:abstractNum>
  <w:abstractNum w:abstractNumId="26">
    <w:nsid w:val="5C2252E1"/>
    <w:multiLevelType w:val="multilevel"/>
    <w:tmpl w:val="A314C84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nsid w:val="5C4453BD"/>
    <w:multiLevelType w:val="multilevel"/>
    <w:tmpl w:val="8D6E514C"/>
    <w:lvl w:ilvl="0">
      <w:start w:val="1"/>
      <w:numFmt w:val="upperRoman"/>
      <w:pStyle w:val="Styl1"/>
      <w:lvlText w:val="%1."/>
      <w:lvlJc w:val="right"/>
      <w:pPr>
        <w:ind w:left="720" w:hanging="360"/>
      </w:pPr>
      <w:rPr>
        <w:rFonts w:ascii="Calibri" w:eastAsia="Calibri" w:hAnsi="Calibri" w:cs="Calibri"/>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5C557DCC"/>
    <w:multiLevelType w:val="multilevel"/>
    <w:tmpl w:val="89EA6B1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nsid w:val="5F032DC2"/>
    <w:multiLevelType w:val="multilevel"/>
    <w:tmpl w:val="413ACAF0"/>
    <w:lvl w:ilvl="0">
      <w:start w:val="1"/>
      <w:numFmt w:val="upperRoman"/>
      <w:lvlText w:val="%1."/>
      <w:lvlJc w:val="right"/>
      <w:pPr>
        <w:ind w:left="720" w:hanging="360"/>
      </w:pPr>
      <w:rPr>
        <w:rFonts w:ascii="Calibri" w:eastAsia="Calibri" w:hAnsi="Calibri" w:cs="Calibri"/>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606129DF"/>
    <w:multiLevelType w:val="multilevel"/>
    <w:tmpl w:val="FA7C2C8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nsid w:val="67E17FEA"/>
    <w:multiLevelType w:val="multilevel"/>
    <w:tmpl w:val="F742582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2">
    <w:nsid w:val="68E32D09"/>
    <w:multiLevelType w:val="multilevel"/>
    <w:tmpl w:val="D3A287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FF723D5"/>
    <w:multiLevelType w:val="multilevel"/>
    <w:tmpl w:val="999A48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70D865B0"/>
    <w:multiLevelType w:val="multilevel"/>
    <w:tmpl w:val="97E49F4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729A5E35"/>
    <w:multiLevelType w:val="multilevel"/>
    <w:tmpl w:val="CC98633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6">
    <w:nsid w:val="739F6287"/>
    <w:multiLevelType w:val="multilevel"/>
    <w:tmpl w:val="517C95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7E2931AB"/>
    <w:multiLevelType w:val="multilevel"/>
    <w:tmpl w:val="54B2AA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5"/>
  </w:num>
  <w:num w:numId="2">
    <w:abstractNumId w:val="37"/>
  </w:num>
  <w:num w:numId="3">
    <w:abstractNumId w:val="12"/>
  </w:num>
  <w:num w:numId="4">
    <w:abstractNumId w:val="33"/>
  </w:num>
  <w:num w:numId="5">
    <w:abstractNumId w:val="30"/>
  </w:num>
  <w:num w:numId="6">
    <w:abstractNumId w:val="18"/>
  </w:num>
  <w:num w:numId="7">
    <w:abstractNumId w:val="11"/>
  </w:num>
  <w:num w:numId="8">
    <w:abstractNumId w:val="29"/>
  </w:num>
  <w:num w:numId="9">
    <w:abstractNumId w:val="34"/>
  </w:num>
  <w:num w:numId="10">
    <w:abstractNumId w:val="1"/>
  </w:num>
  <w:num w:numId="11">
    <w:abstractNumId w:val="23"/>
  </w:num>
  <w:num w:numId="12">
    <w:abstractNumId w:val="15"/>
  </w:num>
  <w:num w:numId="13">
    <w:abstractNumId w:val="16"/>
  </w:num>
  <w:num w:numId="14">
    <w:abstractNumId w:val="7"/>
  </w:num>
  <w:num w:numId="15">
    <w:abstractNumId w:val="3"/>
  </w:num>
  <w:num w:numId="16">
    <w:abstractNumId w:val="17"/>
  </w:num>
  <w:num w:numId="17">
    <w:abstractNumId w:val="8"/>
  </w:num>
  <w:num w:numId="18">
    <w:abstractNumId w:val="4"/>
  </w:num>
  <w:num w:numId="19">
    <w:abstractNumId w:val="10"/>
  </w:num>
  <w:num w:numId="20">
    <w:abstractNumId w:val="19"/>
  </w:num>
  <w:num w:numId="21">
    <w:abstractNumId w:val="26"/>
  </w:num>
  <w:num w:numId="22">
    <w:abstractNumId w:val="9"/>
  </w:num>
  <w:num w:numId="23">
    <w:abstractNumId w:val="21"/>
  </w:num>
  <w:num w:numId="24">
    <w:abstractNumId w:val="25"/>
  </w:num>
  <w:num w:numId="25">
    <w:abstractNumId w:val="22"/>
  </w:num>
  <w:num w:numId="26">
    <w:abstractNumId w:val="2"/>
  </w:num>
  <w:num w:numId="27">
    <w:abstractNumId w:val="20"/>
  </w:num>
  <w:num w:numId="28">
    <w:abstractNumId w:val="6"/>
  </w:num>
  <w:num w:numId="29">
    <w:abstractNumId w:val="24"/>
  </w:num>
  <w:num w:numId="30">
    <w:abstractNumId w:val="32"/>
  </w:num>
  <w:num w:numId="31">
    <w:abstractNumId w:val="13"/>
  </w:num>
  <w:num w:numId="32">
    <w:abstractNumId w:val="0"/>
  </w:num>
  <w:num w:numId="33">
    <w:abstractNumId w:val="14"/>
  </w:num>
  <w:num w:numId="34">
    <w:abstractNumId w:val="31"/>
  </w:num>
  <w:num w:numId="35">
    <w:abstractNumId w:val="36"/>
  </w:num>
  <w:num w:numId="36">
    <w:abstractNumId w:val="35"/>
  </w:num>
  <w:num w:numId="37">
    <w:abstractNumId w:val="28"/>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595"/>
    <w:rsid w:val="00035501"/>
    <w:rsid w:val="00091749"/>
    <w:rsid w:val="00151B53"/>
    <w:rsid w:val="00291122"/>
    <w:rsid w:val="00340595"/>
    <w:rsid w:val="00367991"/>
    <w:rsid w:val="003F64DD"/>
    <w:rsid w:val="004567B5"/>
    <w:rsid w:val="00466713"/>
    <w:rsid w:val="00492646"/>
    <w:rsid w:val="00881FA2"/>
    <w:rsid w:val="008F582F"/>
    <w:rsid w:val="00980B42"/>
    <w:rsid w:val="009E1D45"/>
    <w:rsid w:val="00B41C72"/>
    <w:rsid w:val="00D232C1"/>
    <w:rsid w:val="00E616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Liberation Serif" w:hAnsi="Liberation Serif" w:cs="Liberation Serif"/>
        <w:sz w:val="24"/>
        <w:szCs w:val="24"/>
        <w:lang w:va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table" w:customStyle="1" w:styleId="TableNormal0">
    <w:name w:val="TableNormal"/>
    <w:tblPr>
      <w:tblCellMar>
        <w:top w:w="0" w:type="dxa"/>
        <w:left w:w="0" w:type="dxa"/>
        <w:bottom w:w="0" w:type="dxa"/>
        <w:right w:w="0" w:type="dxa"/>
      </w:tblCellMar>
    </w:tblPr>
  </w:style>
  <w:style w:type="table" w:customStyle="1" w:styleId="TableNormal1">
    <w:name w:val="Table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paragraph" w:styleId="Nagwek">
    <w:name w:val="header"/>
    <w:aliases w:val="Nagłówek strony nieparzystej,Nagłówek strony"/>
    <w:link w:val="NagwekZnak"/>
    <w:uiPriority w:val="99"/>
    <w:unhideWhenUsed/>
    <w:rsid w:val="000379AF"/>
    <w:pPr>
      <w:tabs>
        <w:tab w:val="center" w:pos="4536"/>
        <w:tab w:val="right" w:pos="9072"/>
      </w:tabs>
    </w:pPr>
  </w:style>
  <w:style w:type="character" w:customStyle="1" w:styleId="NagwekZnak">
    <w:name w:val="Nagłówek Znak"/>
    <w:aliases w:val="Nagłówek strony nieparzystej Znak,Nagłówek strony Znak"/>
    <w:basedOn w:val="Domylnaczcionkaakapitu"/>
    <w:link w:val="Nagwek"/>
    <w:uiPriority w:val="99"/>
    <w:rsid w:val="000379AF"/>
  </w:style>
  <w:style w:type="paragraph" w:styleId="Stopka">
    <w:name w:val="footer"/>
    <w:link w:val="StopkaZnak"/>
    <w:uiPriority w:val="99"/>
    <w:unhideWhenUsed/>
    <w:rsid w:val="000379AF"/>
    <w:pPr>
      <w:tabs>
        <w:tab w:val="center" w:pos="4536"/>
        <w:tab w:val="right" w:pos="9072"/>
      </w:tabs>
    </w:pPr>
  </w:style>
  <w:style w:type="character" w:customStyle="1" w:styleId="StopkaZnak">
    <w:name w:val="Stopka Znak"/>
    <w:basedOn w:val="Domylnaczcionkaakapitu"/>
    <w:link w:val="Stopka"/>
    <w:uiPriority w:val="99"/>
    <w:rsid w:val="000379AF"/>
  </w:style>
  <w:style w:type="paragraph" w:styleId="Akapitzlist">
    <w:name w:val="List Paragraph"/>
    <w:aliases w:val="Numerowanie,List Paragraph,Akapit z listą BS,Tabela,Wypunktowanie,normalny tekst,paragraf,L1,Akapit z listą5,BulletC,Obiekt,List Paragraph1,RR PGE Akapit z listą,Styl 1,Citation List,본문(내용),List Paragraph (numbered (a)),List_Paragraph,lp1"/>
    <w:link w:val="AkapitzlistZnak"/>
    <w:uiPriority w:val="34"/>
    <w:qFormat/>
    <w:rsid w:val="00C47BCC"/>
    <w:pPr>
      <w:ind w:left="720"/>
      <w:contextualSpacing/>
    </w:pPr>
  </w:style>
  <w:style w:type="paragraph" w:customStyle="1" w:styleId="Default">
    <w:name w:val="Default"/>
    <w:qFormat/>
    <w:rsid w:val="00C47BCC"/>
    <w:pPr>
      <w:autoSpaceDE w:val="0"/>
      <w:autoSpaceDN w:val="0"/>
      <w:adjustRightInd w:val="0"/>
    </w:pPr>
    <w:rPr>
      <w:rFonts w:ascii="Times New Roman" w:hAnsi="Times New Roman" w:cs="Times New Roman"/>
      <w:color w:val="000000"/>
    </w:rPr>
  </w:style>
  <w:style w:type="paragraph" w:styleId="NormalnyWeb">
    <w:name w:val="Normal (Web)"/>
    <w:uiPriority w:val="99"/>
    <w:unhideWhenUsed/>
    <w:rsid w:val="00C47BCC"/>
    <w:pPr>
      <w:spacing w:before="100" w:beforeAutospacing="1" w:after="142" w:line="288" w:lineRule="auto"/>
    </w:pPr>
    <w:rPr>
      <w:rFonts w:ascii="Times New Roman" w:eastAsia="Times New Roman" w:hAnsi="Times New Roman" w:cs="Times New Roman"/>
      <w:color w:val="000000"/>
    </w:rPr>
  </w:style>
  <w:style w:type="paragraph" w:customStyle="1" w:styleId="Zawartotabeli">
    <w:name w:val="Zawartość tabeli"/>
    <w:rsid w:val="00C47BCC"/>
    <w:pPr>
      <w:suppressLineNumbers/>
    </w:pPr>
  </w:style>
  <w:style w:type="character" w:customStyle="1" w:styleId="Teksttreci">
    <w:name w:val="Tekst treści_"/>
    <w:basedOn w:val="Domylnaczcionkaakapitu"/>
    <w:link w:val="Teksttreci1"/>
    <w:uiPriority w:val="99"/>
    <w:rsid w:val="00C47BCC"/>
    <w:rPr>
      <w:rFonts w:ascii="Times New Roman" w:hAnsi="Times New Roman" w:cs="Times New Roman"/>
      <w:sz w:val="20"/>
      <w:szCs w:val="20"/>
      <w:shd w:val="clear" w:color="auto" w:fill="FFFFFF"/>
    </w:rPr>
  </w:style>
  <w:style w:type="paragraph" w:customStyle="1" w:styleId="Teksttreci1">
    <w:name w:val="Tekst treści1"/>
    <w:link w:val="Teksttreci"/>
    <w:uiPriority w:val="99"/>
    <w:rsid w:val="00C47BCC"/>
    <w:pPr>
      <w:widowControl w:val="0"/>
      <w:shd w:val="clear" w:color="auto" w:fill="FFFFFF"/>
      <w:spacing w:before="540" w:line="508" w:lineRule="exact"/>
      <w:ind w:hanging="440"/>
    </w:pPr>
    <w:rPr>
      <w:rFonts w:ascii="Times New Roman" w:eastAsiaTheme="minorHAnsi" w:hAnsi="Times New Roman" w:cs="Times New Roman"/>
      <w:sz w:val="20"/>
      <w:szCs w:val="20"/>
      <w:lang w:eastAsia="en-US"/>
    </w:rPr>
  </w:style>
  <w:style w:type="character" w:customStyle="1" w:styleId="AkapitzlistZnak">
    <w:name w:val="Akapit z listą Znak"/>
    <w:aliases w:val="Numerowanie Znak,List Paragraph Znak,Akapit z listą BS Znak,Tabela Znak,Wypunktowanie Znak,normalny tekst Znak,paragraf Znak,L1 Znak,Akapit z listą5 Znak,BulletC Znak,Obiekt Znak,List Paragraph1 Znak,RR PGE Akapit z listą Znak"/>
    <w:link w:val="Akapitzlist"/>
    <w:uiPriority w:val="34"/>
    <w:qFormat/>
    <w:rsid w:val="00C47BCC"/>
    <w:rPr>
      <w:rFonts w:ascii="Liberation Serif" w:eastAsia="SimSun" w:hAnsi="Liberation Serif" w:cs="Mangal"/>
      <w:kern w:val="2"/>
      <w:sz w:val="24"/>
      <w:szCs w:val="24"/>
      <w:lang w:val="en-US" w:eastAsia="zh-CN" w:bidi="hi-IN"/>
    </w:rPr>
  </w:style>
  <w:style w:type="paragraph" w:styleId="Tekstpodstawowy">
    <w:name w:val="Body Text"/>
    <w:link w:val="TekstpodstawowyZnak"/>
    <w:uiPriority w:val="99"/>
    <w:unhideWhenUsed/>
    <w:rsid w:val="00C47BCC"/>
    <w:pPr>
      <w:widowControl w:val="0"/>
      <w:spacing w:after="120"/>
    </w:pPr>
    <w:rPr>
      <w:rFonts w:ascii="Courier New" w:eastAsia="Times New Roman" w:hAnsi="Courier New" w:cs="Courier New"/>
      <w:color w:val="000000"/>
    </w:rPr>
  </w:style>
  <w:style w:type="character" w:customStyle="1" w:styleId="TekstpodstawowyZnak">
    <w:name w:val="Tekst podstawowy Znak"/>
    <w:basedOn w:val="Domylnaczcionkaakapitu"/>
    <w:link w:val="Tekstpodstawowy"/>
    <w:uiPriority w:val="99"/>
    <w:rsid w:val="00C47BCC"/>
    <w:rPr>
      <w:rFonts w:ascii="Courier New" w:eastAsia="Times New Roman" w:hAnsi="Courier New" w:cs="Courier New"/>
      <w:color w:val="000000"/>
      <w:sz w:val="24"/>
      <w:szCs w:val="24"/>
      <w:lang w:eastAsia="pl-PL"/>
    </w:rPr>
  </w:style>
  <w:style w:type="paragraph" w:styleId="Tekstpodstawowywcity3">
    <w:name w:val="Body Text Indent 3"/>
    <w:link w:val="Tekstpodstawowywcity3Znak"/>
    <w:uiPriority w:val="99"/>
    <w:unhideWhenUsed/>
    <w:rsid w:val="00C47BC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rsid w:val="00C47BCC"/>
    <w:rPr>
      <w:rFonts w:ascii="Times New Roman" w:eastAsia="Times New Roman" w:hAnsi="Times New Roman" w:cs="Times New Roman"/>
      <w:sz w:val="16"/>
      <w:szCs w:val="16"/>
      <w:lang w:eastAsia="pl-PL"/>
    </w:rPr>
  </w:style>
  <w:style w:type="paragraph" w:customStyle="1" w:styleId="siwz">
    <w:name w:val="siwz"/>
    <w:qFormat/>
    <w:rsid w:val="00C47BCC"/>
    <w:pPr>
      <w:contextualSpacing/>
      <w:jc w:val="both"/>
    </w:pPr>
    <w:rPr>
      <w:rFonts w:ascii="Arial" w:eastAsia="Times New Roman" w:hAnsi="Arial" w:cs="Arial"/>
      <w:bCs/>
      <w:iCs/>
      <w:szCs w:val="20"/>
    </w:rPr>
  </w:style>
  <w:style w:type="paragraph" w:styleId="Tekstpodstawowy2">
    <w:name w:val="Body Text 2"/>
    <w:link w:val="Tekstpodstawowy2Znak"/>
    <w:uiPriority w:val="99"/>
    <w:unhideWhenUsed/>
    <w:rsid w:val="00C47BCC"/>
    <w:pPr>
      <w:spacing w:after="120" w:line="480" w:lineRule="auto"/>
    </w:pPr>
    <w:rPr>
      <w:rFonts w:ascii="Times New Roman" w:eastAsia="Times New Roman" w:hAnsi="Times New Roman" w:cs="Times New Roman"/>
    </w:rPr>
  </w:style>
  <w:style w:type="character" w:customStyle="1" w:styleId="Tekstpodstawowy2Znak">
    <w:name w:val="Tekst podstawowy 2 Znak"/>
    <w:basedOn w:val="Domylnaczcionkaakapitu"/>
    <w:link w:val="Tekstpodstawowy2"/>
    <w:uiPriority w:val="99"/>
    <w:rsid w:val="00C47BCC"/>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47BCC"/>
    <w:rPr>
      <w:b/>
      <w:bCs/>
    </w:rPr>
  </w:style>
  <w:style w:type="character" w:styleId="Hipercze">
    <w:name w:val="Hyperlink"/>
    <w:rsid w:val="00C47BCC"/>
    <w:rPr>
      <w:color w:val="0000FF"/>
      <w:u w:val="single"/>
    </w:rPr>
  </w:style>
  <w:style w:type="paragraph" w:customStyle="1" w:styleId="Standard">
    <w:name w:val="Standard"/>
    <w:rsid w:val="00C47BCC"/>
    <w:pPr>
      <w:suppressAutoHyphens/>
      <w:autoSpaceDN w:val="0"/>
      <w:spacing w:after="200" w:line="276" w:lineRule="auto"/>
      <w:textAlignment w:val="baseline"/>
    </w:pPr>
    <w:rPr>
      <w:rFonts w:eastAsia="SimSun" w:cs="Arial"/>
      <w:kern w:val="3"/>
      <w:lang w:eastAsia="zh-CN" w:bidi="hi-IN"/>
    </w:rPr>
  </w:style>
  <w:style w:type="paragraph" w:customStyle="1" w:styleId="pkt">
    <w:name w:val="pkt"/>
    <w:link w:val="pktZnak"/>
    <w:qFormat/>
    <w:rsid w:val="00C47BCC"/>
    <w:pPr>
      <w:spacing w:before="60" w:after="60"/>
      <w:ind w:left="851" w:hanging="295"/>
      <w:jc w:val="both"/>
    </w:pPr>
    <w:rPr>
      <w:rFonts w:ascii="Times New Roman" w:eastAsia="Times New Roman" w:hAnsi="Times New Roman" w:cs="Times New Roman"/>
      <w:szCs w:val="20"/>
      <w:lang w:val="x-none" w:eastAsia="x-none"/>
    </w:rPr>
  </w:style>
  <w:style w:type="character" w:customStyle="1" w:styleId="pktZnak">
    <w:name w:val="pkt Znak"/>
    <w:link w:val="pkt"/>
    <w:rsid w:val="00C47BCC"/>
    <w:rPr>
      <w:rFonts w:ascii="Times New Roman" w:eastAsia="Times New Roman" w:hAnsi="Times New Roman" w:cs="Times New Roman"/>
      <w:sz w:val="24"/>
      <w:szCs w:val="20"/>
      <w:lang w:val="x-none" w:eastAsia="x-none"/>
    </w:rPr>
  </w:style>
  <w:style w:type="paragraph" w:customStyle="1" w:styleId="pkt1">
    <w:name w:val="pkt1"/>
    <w:basedOn w:val="pkt"/>
    <w:qFormat/>
    <w:rsid w:val="00C47BCC"/>
    <w:pPr>
      <w:ind w:left="850" w:hanging="425"/>
    </w:pPr>
  </w:style>
  <w:style w:type="character" w:customStyle="1" w:styleId="markedcontent">
    <w:name w:val="markedcontent"/>
    <w:basedOn w:val="Domylnaczcionkaakapitu"/>
    <w:rsid w:val="00C47BCC"/>
  </w:style>
  <w:style w:type="character" w:styleId="Uwydatnienie">
    <w:name w:val="Emphasis"/>
    <w:basedOn w:val="Domylnaczcionkaakapitu"/>
    <w:uiPriority w:val="20"/>
    <w:qFormat/>
    <w:rsid w:val="00C47BCC"/>
    <w:rPr>
      <w:i/>
      <w:iCs/>
    </w:rPr>
  </w:style>
  <w:style w:type="paragraph" w:styleId="Tekstpodstawowy3">
    <w:name w:val="Body Text 3"/>
    <w:link w:val="Tekstpodstawowy3Znak"/>
    <w:uiPriority w:val="99"/>
    <w:unhideWhenUsed/>
    <w:rsid w:val="00C47BCC"/>
    <w:pPr>
      <w:spacing w:line="276" w:lineRule="auto"/>
    </w:pPr>
    <w:rPr>
      <w:rFonts w:asciiTheme="minorHAnsi" w:hAnsiTheme="minorHAnsi" w:cstheme="minorHAnsi"/>
      <w:sz w:val="22"/>
      <w:szCs w:val="22"/>
    </w:rPr>
  </w:style>
  <w:style w:type="character" w:customStyle="1" w:styleId="Tekstpodstawowy3Znak">
    <w:name w:val="Tekst podstawowy 3 Znak"/>
    <w:basedOn w:val="Domylnaczcionkaakapitu"/>
    <w:link w:val="Tekstpodstawowy3"/>
    <w:uiPriority w:val="99"/>
    <w:rsid w:val="00C47BCC"/>
    <w:rPr>
      <w:rFonts w:eastAsia="SimSun" w:cstheme="minorHAnsi"/>
      <w:kern w:val="2"/>
      <w:lang w:eastAsia="zh-CN" w:bidi="hi-IN"/>
    </w:rPr>
  </w:style>
  <w:style w:type="character" w:styleId="UyteHipercze">
    <w:name w:val="FollowedHyperlink"/>
    <w:basedOn w:val="Domylnaczcionkaakapitu"/>
    <w:uiPriority w:val="99"/>
    <w:semiHidden/>
    <w:unhideWhenUsed/>
    <w:rsid w:val="003F14D2"/>
    <w:rPr>
      <w:color w:val="954F72" w:themeColor="followedHyperlink"/>
      <w:u w:val="single"/>
    </w:rPr>
  </w:style>
  <w:style w:type="paragraph" w:customStyle="1" w:styleId="text">
    <w:name w:val="text"/>
    <w:rsid w:val="0009259D"/>
    <w:pPr>
      <w:spacing w:before="100" w:beforeAutospacing="1" w:after="100" w:afterAutospacing="1"/>
    </w:pPr>
    <w:rPr>
      <w:rFonts w:ascii="Times New Roman" w:eastAsia="Times New Roman" w:hAnsi="Times New Roman" w:cs="Times New Roman"/>
    </w:rPr>
  </w:style>
  <w:style w:type="table" w:customStyle="1" w:styleId="a">
    <w:basedOn w:val="TableNormal5"/>
    <w:tblPr>
      <w:tblStyleRowBandSize w:val="1"/>
      <w:tblStyleColBandSize w:val="1"/>
      <w:tblCellMar>
        <w:left w:w="115" w:type="dxa"/>
        <w:right w:w="115" w:type="dxa"/>
      </w:tblCellMar>
    </w:tblPr>
  </w:style>
  <w:style w:type="paragraph" w:styleId="Tekstkomentarza">
    <w:name w:val="annotation text"/>
    <w:link w:val="TekstkomentarzaZnak"/>
    <w:uiPriority w:val="99"/>
    <w:semiHidden/>
    <w:unhideWhenUsed/>
    <w:rPr>
      <w:sz w:val="20"/>
      <w:szCs w:val="18"/>
    </w:rPr>
  </w:style>
  <w:style w:type="character" w:customStyle="1" w:styleId="TekstkomentarzaZnak">
    <w:name w:val="Tekst komentarza Znak"/>
    <w:basedOn w:val="Domylnaczcionkaakapitu"/>
    <w:link w:val="Tekstkomentarza"/>
    <w:uiPriority w:val="99"/>
    <w:semiHidden/>
    <w:rPr>
      <w:rFonts w:eastAsia="SimSun" w:cs="Mangal"/>
      <w:kern w:val="2"/>
      <w:sz w:val="20"/>
      <w:szCs w:val="18"/>
      <w:lang w:val="en-US" w:eastAsia="zh-CN" w:bidi="hi-IN"/>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link w:val="TekstdymkaZnak"/>
    <w:uiPriority w:val="99"/>
    <w:unhideWhenUsed/>
    <w:rsid w:val="00D42760"/>
    <w:rPr>
      <w:rFonts w:ascii="Segoe UI" w:hAnsi="Segoe UI"/>
      <w:sz w:val="18"/>
      <w:szCs w:val="16"/>
    </w:rPr>
  </w:style>
  <w:style w:type="character" w:customStyle="1" w:styleId="TekstdymkaZnak">
    <w:name w:val="Tekst dymka Znak"/>
    <w:basedOn w:val="Domylnaczcionkaakapitu"/>
    <w:link w:val="Tekstdymka"/>
    <w:uiPriority w:val="99"/>
    <w:rsid w:val="00D42760"/>
    <w:rPr>
      <w:rFonts w:ascii="Segoe UI" w:eastAsia="SimSun" w:hAnsi="Segoe UI" w:cs="Mangal"/>
      <w:kern w:val="2"/>
      <w:sz w:val="18"/>
      <w:szCs w:val="16"/>
      <w:lang w:val="en-US" w:eastAsia="zh-CN" w:bidi="hi-IN"/>
    </w:rPr>
  </w:style>
  <w:style w:type="paragraph" w:styleId="Tematkomentarza">
    <w:name w:val="annotation subject"/>
    <w:basedOn w:val="Tekstkomentarza"/>
    <w:next w:val="Tekstkomentarza"/>
    <w:link w:val="TematkomentarzaZnak"/>
    <w:uiPriority w:val="99"/>
    <w:semiHidden/>
    <w:unhideWhenUsed/>
    <w:rsid w:val="00143EAE"/>
    <w:rPr>
      <w:b/>
      <w:bCs/>
    </w:rPr>
  </w:style>
  <w:style w:type="character" w:customStyle="1" w:styleId="TematkomentarzaZnak">
    <w:name w:val="Temat komentarza Znak"/>
    <w:basedOn w:val="TekstkomentarzaZnak"/>
    <w:link w:val="Tematkomentarza"/>
    <w:uiPriority w:val="99"/>
    <w:semiHidden/>
    <w:rsid w:val="00143EAE"/>
    <w:rPr>
      <w:rFonts w:eastAsia="SimSun" w:cs="Mangal"/>
      <w:b/>
      <w:bCs/>
      <w:kern w:val="2"/>
      <w:sz w:val="20"/>
      <w:szCs w:val="18"/>
      <w:lang w:val="en-US" w:eastAsia="zh-CN" w:bidi="hi-IN"/>
    </w:rPr>
  </w:style>
  <w:style w:type="table" w:customStyle="1" w:styleId="a0">
    <w:basedOn w:val="TableNormal5"/>
    <w:tblPr>
      <w:tblStyleRowBandSize w:val="1"/>
      <w:tblStyleColBandSize w:val="1"/>
      <w:tblCellMar>
        <w:left w:w="115" w:type="dxa"/>
        <w:right w:w="115" w:type="dxa"/>
      </w:tblCellMar>
    </w:tblPr>
  </w:style>
  <w:style w:type="table" w:customStyle="1" w:styleId="a1">
    <w:basedOn w:val="TableNormal4"/>
    <w:tblPr>
      <w:tblStyleRowBandSize w:val="1"/>
      <w:tblStyleColBandSize w:val="1"/>
      <w:tblCellMar>
        <w:left w:w="115" w:type="dxa"/>
        <w:right w:w="115" w:type="dxa"/>
      </w:tblCellMar>
    </w:tblPr>
  </w:style>
  <w:style w:type="table" w:customStyle="1" w:styleId="a2">
    <w:basedOn w:val="TableNormal3"/>
    <w:tblPr>
      <w:tblStyleRowBandSize w:val="1"/>
      <w:tblStyleColBandSize w:val="1"/>
      <w:tblCellMar>
        <w:left w:w="115" w:type="dxa"/>
        <w:right w:w="115" w:type="dxa"/>
      </w:tblCellMar>
    </w:tblPr>
  </w:style>
  <w:style w:type="character" w:styleId="Odwoanieprzypisudolnego">
    <w:name w:val="footnote reference"/>
    <w:basedOn w:val="Domylnaczcionkaakapitu"/>
    <w:uiPriority w:val="99"/>
    <w:semiHidden/>
    <w:unhideWhenUsed/>
    <w:rsid w:val="00036ADE"/>
    <w:rPr>
      <w:vertAlign w:val="superscript"/>
    </w:rPr>
  </w:style>
  <w:style w:type="paragraph" w:styleId="Tekstprzypisudolnego">
    <w:name w:val="footnote text"/>
    <w:link w:val="TekstprzypisudolnegoZnak"/>
    <w:uiPriority w:val="99"/>
    <w:unhideWhenUsed/>
    <w:rsid w:val="00036ADE"/>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036ADE"/>
    <w:rPr>
      <w:rFonts w:asciiTheme="minorHAnsi" w:eastAsiaTheme="minorHAnsi" w:hAnsiTheme="minorHAnsi" w:cstheme="minorBidi"/>
      <w:sz w:val="20"/>
      <w:szCs w:val="20"/>
      <w:lang w:eastAsia="en-US"/>
    </w:rPr>
  </w:style>
  <w:style w:type="paragraph" w:customStyle="1" w:styleId="paragraphscxw214559356bcx0">
    <w:name w:val="paragraph scxw214559356 bcx0"/>
    <w:rsid w:val="00DF181E"/>
    <w:pPr>
      <w:spacing w:before="100" w:beforeAutospacing="1" w:after="100" w:afterAutospacing="1"/>
    </w:pPr>
    <w:rPr>
      <w:rFonts w:ascii="Times New Roman" w:eastAsia="Times New Roman" w:hAnsi="Times New Roman" w:cs="Times New Roman"/>
    </w:rPr>
  </w:style>
  <w:style w:type="character" w:customStyle="1" w:styleId="eopscxw214559356bcx0">
    <w:name w:val="eop scxw214559356 bcx0"/>
    <w:basedOn w:val="Domylnaczcionkaakapitu"/>
    <w:rsid w:val="00DF181E"/>
  </w:style>
  <w:style w:type="character" w:customStyle="1" w:styleId="normaltextrunscxw214559356bcx0">
    <w:name w:val="normaltextrun scxw214559356 bcx0"/>
    <w:basedOn w:val="Domylnaczcionkaakapitu"/>
    <w:rsid w:val="00DF181E"/>
  </w:style>
  <w:style w:type="character" w:customStyle="1" w:styleId="apple-converted-space">
    <w:name w:val="apple-converted-space"/>
    <w:basedOn w:val="Domylnaczcionkaakapitu"/>
    <w:rsid w:val="00DF181E"/>
  </w:style>
  <w:style w:type="character" w:customStyle="1" w:styleId="scxw214559356bcx0">
    <w:name w:val="scxw214559356 bcx0"/>
    <w:basedOn w:val="Domylnaczcionkaakapitu"/>
    <w:rsid w:val="00DF181E"/>
  </w:style>
  <w:style w:type="character" w:customStyle="1" w:styleId="tabcharscxw214559356bcx0">
    <w:name w:val="tabchar scxw214559356 bcx0"/>
    <w:basedOn w:val="Domylnaczcionkaakapitu"/>
    <w:rsid w:val="00DF181E"/>
  </w:style>
  <w:style w:type="paragraph" w:customStyle="1" w:styleId="Styl1">
    <w:name w:val="Styl1"/>
    <w:link w:val="Styl1Znak"/>
    <w:autoRedefine/>
    <w:qFormat/>
    <w:rsid w:val="005C37F2"/>
    <w:pPr>
      <w:spacing w:line="360" w:lineRule="auto"/>
      <w:ind w:left="-15"/>
      <w:jc w:val="center"/>
      <w:textAlignment w:val="baseline"/>
    </w:pPr>
    <w:rPr>
      <w:rFonts w:asciiTheme="minorHAnsi" w:hAnsiTheme="minorHAnsi" w:cstheme="minorHAnsi"/>
      <w:bCs/>
    </w:rPr>
  </w:style>
  <w:style w:type="character" w:customStyle="1" w:styleId="Nagwek1Znak">
    <w:name w:val="Nagłówek 1 Znak"/>
    <w:basedOn w:val="Domylnaczcionkaakapitu"/>
    <w:rsid w:val="005C37F2"/>
    <w:rPr>
      <w:rFonts w:eastAsia="SimSun" w:cs="Mangal"/>
      <w:b/>
      <w:kern w:val="2"/>
      <w:sz w:val="48"/>
      <w:szCs w:val="48"/>
      <w:lang w:eastAsia="zh-CN" w:bidi="hi-IN"/>
    </w:rPr>
  </w:style>
  <w:style w:type="character" w:customStyle="1" w:styleId="Styl1Znak">
    <w:name w:val="Styl1 Znak"/>
    <w:basedOn w:val="Nagwek1Znak"/>
    <w:link w:val="Styl1"/>
    <w:rsid w:val="005C37F2"/>
    <w:rPr>
      <w:rFonts w:asciiTheme="minorHAnsi" w:eastAsia="SimSun" w:hAnsiTheme="minorHAnsi" w:cstheme="minorHAnsi"/>
      <w:b w:val="0"/>
      <w:bCs/>
      <w:kern w:val="2"/>
      <w:sz w:val="48"/>
      <w:szCs w:val="48"/>
      <w:lang w:eastAsia="zh-CN" w:bidi="hi-IN"/>
    </w:rPr>
  </w:style>
  <w:style w:type="paragraph" w:customStyle="1" w:styleId="Styl2">
    <w:name w:val="Styl2"/>
    <w:link w:val="Styl2Znak"/>
    <w:qFormat/>
    <w:rsid w:val="00D847A8"/>
    <w:pPr>
      <w:pBdr>
        <w:top w:val="nil"/>
        <w:left w:val="nil"/>
        <w:bottom w:val="nil"/>
        <w:right w:val="nil"/>
        <w:between w:val="nil"/>
      </w:pBdr>
      <w:spacing w:before="120" w:line="360" w:lineRule="auto"/>
      <w:jc w:val="center"/>
    </w:pPr>
    <w:rPr>
      <w:rFonts w:ascii="Calibri" w:eastAsia="Calibri" w:hAnsi="Calibri" w:cs="Calibri"/>
      <w:color w:val="000000"/>
    </w:rPr>
  </w:style>
  <w:style w:type="paragraph" w:customStyle="1" w:styleId="Styl3">
    <w:name w:val="Styl3"/>
    <w:link w:val="Styl3Znak"/>
    <w:qFormat/>
    <w:rsid w:val="00D847A8"/>
    <w:pPr>
      <w:spacing w:line="360" w:lineRule="auto"/>
      <w:jc w:val="center"/>
    </w:pPr>
    <w:rPr>
      <w:rFonts w:ascii="Calibri" w:hAnsi="Calibri"/>
    </w:rPr>
  </w:style>
  <w:style w:type="character" w:customStyle="1" w:styleId="Nagwek6Znak">
    <w:name w:val="Nagłówek 6 Znak"/>
    <w:basedOn w:val="Domylnaczcionkaakapitu"/>
    <w:rsid w:val="00D847A8"/>
    <w:rPr>
      <w:b/>
      <w:sz w:val="20"/>
      <w:szCs w:val="20"/>
    </w:rPr>
  </w:style>
  <w:style w:type="character" w:customStyle="1" w:styleId="Styl2Znak">
    <w:name w:val="Styl2 Znak"/>
    <w:basedOn w:val="Nagwek6Znak"/>
    <w:link w:val="Styl2"/>
    <w:rsid w:val="00D847A8"/>
    <w:rPr>
      <w:rFonts w:ascii="Calibri" w:eastAsia="Calibri" w:hAnsi="Calibri" w:cs="Calibri"/>
      <w:b w:val="0"/>
      <w:color w:val="000000"/>
      <w:sz w:val="20"/>
      <w:szCs w:val="20"/>
    </w:rPr>
  </w:style>
  <w:style w:type="character" w:customStyle="1" w:styleId="Styl3Znak">
    <w:name w:val="Styl3 Znak"/>
    <w:basedOn w:val="Nagwek6Znak"/>
    <w:link w:val="Styl3"/>
    <w:rsid w:val="00D847A8"/>
    <w:rPr>
      <w:rFonts w:ascii="Calibri" w:hAnsi="Calibri"/>
      <w:b/>
      <w:sz w:val="20"/>
      <w:szCs w:val="20"/>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Liberation Serif" w:hAnsi="Liberation Serif" w:cs="Liberation Serif"/>
        <w:sz w:val="24"/>
        <w:szCs w:val="24"/>
        <w:lang w:va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table" w:customStyle="1" w:styleId="TableNormal0">
    <w:name w:val="TableNormal"/>
    <w:tblPr>
      <w:tblCellMar>
        <w:top w:w="0" w:type="dxa"/>
        <w:left w:w="0" w:type="dxa"/>
        <w:bottom w:w="0" w:type="dxa"/>
        <w:right w:w="0" w:type="dxa"/>
      </w:tblCellMar>
    </w:tblPr>
  </w:style>
  <w:style w:type="table" w:customStyle="1" w:styleId="TableNormal1">
    <w:name w:val="Table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paragraph" w:styleId="Nagwek">
    <w:name w:val="header"/>
    <w:aliases w:val="Nagłówek strony nieparzystej,Nagłówek strony"/>
    <w:link w:val="NagwekZnak"/>
    <w:uiPriority w:val="99"/>
    <w:unhideWhenUsed/>
    <w:rsid w:val="000379AF"/>
    <w:pPr>
      <w:tabs>
        <w:tab w:val="center" w:pos="4536"/>
        <w:tab w:val="right" w:pos="9072"/>
      </w:tabs>
    </w:pPr>
  </w:style>
  <w:style w:type="character" w:customStyle="1" w:styleId="NagwekZnak">
    <w:name w:val="Nagłówek Znak"/>
    <w:aliases w:val="Nagłówek strony nieparzystej Znak,Nagłówek strony Znak"/>
    <w:basedOn w:val="Domylnaczcionkaakapitu"/>
    <w:link w:val="Nagwek"/>
    <w:uiPriority w:val="99"/>
    <w:rsid w:val="000379AF"/>
  </w:style>
  <w:style w:type="paragraph" w:styleId="Stopka">
    <w:name w:val="footer"/>
    <w:link w:val="StopkaZnak"/>
    <w:uiPriority w:val="99"/>
    <w:unhideWhenUsed/>
    <w:rsid w:val="000379AF"/>
    <w:pPr>
      <w:tabs>
        <w:tab w:val="center" w:pos="4536"/>
        <w:tab w:val="right" w:pos="9072"/>
      </w:tabs>
    </w:pPr>
  </w:style>
  <w:style w:type="character" w:customStyle="1" w:styleId="StopkaZnak">
    <w:name w:val="Stopka Znak"/>
    <w:basedOn w:val="Domylnaczcionkaakapitu"/>
    <w:link w:val="Stopka"/>
    <w:uiPriority w:val="99"/>
    <w:rsid w:val="000379AF"/>
  </w:style>
  <w:style w:type="paragraph" w:styleId="Akapitzlist">
    <w:name w:val="List Paragraph"/>
    <w:aliases w:val="Numerowanie,List Paragraph,Akapit z listą BS,Tabela,Wypunktowanie,normalny tekst,paragraf,L1,Akapit z listą5,BulletC,Obiekt,List Paragraph1,RR PGE Akapit z listą,Styl 1,Citation List,본문(내용),List Paragraph (numbered (a)),List_Paragraph,lp1"/>
    <w:link w:val="AkapitzlistZnak"/>
    <w:uiPriority w:val="34"/>
    <w:qFormat/>
    <w:rsid w:val="00C47BCC"/>
    <w:pPr>
      <w:ind w:left="720"/>
      <w:contextualSpacing/>
    </w:pPr>
  </w:style>
  <w:style w:type="paragraph" w:customStyle="1" w:styleId="Default">
    <w:name w:val="Default"/>
    <w:qFormat/>
    <w:rsid w:val="00C47BCC"/>
    <w:pPr>
      <w:autoSpaceDE w:val="0"/>
      <w:autoSpaceDN w:val="0"/>
      <w:adjustRightInd w:val="0"/>
    </w:pPr>
    <w:rPr>
      <w:rFonts w:ascii="Times New Roman" w:hAnsi="Times New Roman" w:cs="Times New Roman"/>
      <w:color w:val="000000"/>
    </w:rPr>
  </w:style>
  <w:style w:type="paragraph" w:styleId="NormalnyWeb">
    <w:name w:val="Normal (Web)"/>
    <w:uiPriority w:val="99"/>
    <w:unhideWhenUsed/>
    <w:rsid w:val="00C47BCC"/>
    <w:pPr>
      <w:spacing w:before="100" w:beforeAutospacing="1" w:after="142" w:line="288" w:lineRule="auto"/>
    </w:pPr>
    <w:rPr>
      <w:rFonts w:ascii="Times New Roman" w:eastAsia="Times New Roman" w:hAnsi="Times New Roman" w:cs="Times New Roman"/>
      <w:color w:val="000000"/>
    </w:rPr>
  </w:style>
  <w:style w:type="paragraph" w:customStyle="1" w:styleId="Zawartotabeli">
    <w:name w:val="Zawartość tabeli"/>
    <w:rsid w:val="00C47BCC"/>
    <w:pPr>
      <w:suppressLineNumbers/>
    </w:pPr>
  </w:style>
  <w:style w:type="character" w:customStyle="1" w:styleId="Teksttreci">
    <w:name w:val="Tekst treści_"/>
    <w:basedOn w:val="Domylnaczcionkaakapitu"/>
    <w:link w:val="Teksttreci1"/>
    <w:uiPriority w:val="99"/>
    <w:rsid w:val="00C47BCC"/>
    <w:rPr>
      <w:rFonts w:ascii="Times New Roman" w:hAnsi="Times New Roman" w:cs="Times New Roman"/>
      <w:sz w:val="20"/>
      <w:szCs w:val="20"/>
      <w:shd w:val="clear" w:color="auto" w:fill="FFFFFF"/>
    </w:rPr>
  </w:style>
  <w:style w:type="paragraph" w:customStyle="1" w:styleId="Teksttreci1">
    <w:name w:val="Tekst treści1"/>
    <w:link w:val="Teksttreci"/>
    <w:uiPriority w:val="99"/>
    <w:rsid w:val="00C47BCC"/>
    <w:pPr>
      <w:widowControl w:val="0"/>
      <w:shd w:val="clear" w:color="auto" w:fill="FFFFFF"/>
      <w:spacing w:before="540" w:line="508" w:lineRule="exact"/>
      <w:ind w:hanging="440"/>
    </w:pPr>
    <w:rPr>
      <w:rFonts w:ascii="Times New Roman" w:eastAsiaTheme="minorHAnsi" w:hAnsi="Times New Roman" w:cs="Times New Roman"/>
      <w:sz w:val="20"/>
      <w:szCs w:val="20"/>
      <w:lang w:eastAsia="en-US"/>
    </w:rPr>
  </w:style>
  <w:style w:type="character" w:customStyle="1" w:styleId="AkapitzlistZnak">
    <w:name w:val="Akapit z listą Znak"/>
    <w:aliases w:val="Numerowanie Znak,List Paragraph Znak,Akapit z listą BS Znak,Tabela Znak,Wypunktowanie Znak,normalny tekst Znak,paragraf Znak,L1 Znak,Akapit z listą5 Znak,BulletC Znak,Obiekt Znak,List Paragraph1 Znak,RR PGE Akapit z listą Znak"/>
    <w:link w:val="Akapitzlist"/>
    <w:uiPriority w:val="34"/>
    <w:qFormat/>
    <w:rsid w:val="00C47BCC"/>
    <w:rPr>
      <w:rFonts w:ascii="Liberation Serif" w:eastAsia="SimSun" w:hAnsi="Liberation Serif" w:cs="Mangal"/>
      <w:kern w:val="2"/>
      <w:sz w:val="24"/>
      <w:szCs w:val="24"/>
      <w:lang w:val="en-US" w:eastAsia="zh-CN" w:bidi="hi-IN"/>
    </w:rPr>
  </w:style>
  <w:style w:type="paragraph" w:styleId="Tekstpodstawowy">
    <w:name w:val="Body Text"/>
    <w:link w:val="TekstpodstawowyZnak"/>
    <w:uiPriority w:val="99"/>
    <w:unhideWhenUsed/>
    <w:rsid w:val="00C47BCC"/>
    <w:pPr>
      <w:widowControl w:val="0"/>
      <w:spacing w:after="120"/>
    </w:pPr>
    <w:rPr>
      <w:rFonts w:ascii="Courier New" w:eastAsia="Times New Roman" w:hAnsi="Courier New" w:cs="Courier New"/>
      <w:color w:val="000000"/>
    </w:rPr>
  </w:style>
  <w:style w:type="character" w:customStyle="1" w:styleId="TekstpodstawowyZnak">
    <w:name w:val="Tekst podstawowy Znak"/>
    <w:basedOn w:val="Domylnaczcionkaakapitu"/>
    <w:link w:val="Tekstpodstawowy"/>
    <w:uiPriority w:val="99"/>
    <w:rsid w:val="00C47BCC"/>
    <w:rPr>
      <w:rFonts w:ascii="Courier New" w:eastAsia="Times New Roman" w:hAnsi="Courier New" w:cs="Courier New"/>
      <w:color w:val="000000"/>
      <w:sz w:val="24"/>
      <w:szCs w:val="24"/>
      <w:lang w:eastAsia="pl-PL"/>
    </w:rPr>
  </w:style>
  <w:style w:type="paragraph" w:styleId="Tekstpodstawowywcity3">
    <w:name w:val="Body Text Indent 3"/>
    <w:link w:val="Tekstpodstawowywcity3Znak"/>
    <w:uiPriority w:val="99"/>
    <w:unhideWhenUsed/>
    <w:rsid w:val="00C47BC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rsid w:val="00C47BCC"/>
    <w:rPr>
      <w:rFonts w:ascii="Times New Roman" w:eastAsia="Times New Roman" w:hAnsi="Times New Roman" w:cs="Times New Roman"/>
      <w:sz w:val="16"/>
      <w:szCs w:val="16"/>
      <w:lang w:eastAsia="pl-PL"/>
    </w:rPr>
  </w:style>
  <w:style w:type="paragraph" w:customStyle="1" w:styleId="siwz">
    <w:name w:val="siwz"/>
    <w:qFormat/>
    <w:rsid w:val="00C47BCC"/>
    <w:pPr>
      <w:contextualSpacing/>
      <w:jc w:val="both"/>
    </w:pPr>
    <w:rPr>
      <w:rFonts w:ascii="Arial" w:eastAsia="Times New Roman" w:hAnsi="Arial" w:cs="Arial"/>
      <w:bCs/>
      <w:iCs/>
      <w:szCs w:val="20"/>
    </w:rPr>
  </w:style>
  <w:style w:type="paragraph" w:styleId="Tekstpodstawowy2">
    <w:name w:val="Body Text 2"/>
    <w:link w:val="Tekstpodstawowy2Znak"/>
    <w:uiPriority w:val="99"/>
    <w:unhideWhenUsed/>
    <w:rsid w:val="00C47BCC"/>
    <w:pPr>
      <w:spacing w:after="120" w:line="480" w:lineRule="auto"/>
    </w:pPr>
    <w:rPr>
      <w:rFonts w:ascii="Times New Roman" w:eastAsia="Times New Roman" w:hAnsi="Times New Roman" w:cs="Times New Roman"/>
    </w:rPr>
  </w:style>
  <w:style w:type="character" w:customStyle="1" w:styleId="Tekstpodstawowy2Znak">
    <w:name w:val="Tekst podstawowy 2 Znak"/>
    <w:basedOn w:val="Domylnaczcionkaakapitu"/>
    <w:link w:val="Tekstpodstawowy2"/>
    <w:uiPriority w:val="99"/>
    <w:rsid w:val="00C47BCC"/>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47BCC"/>
    <w:rPr>
      <w:b/>
      <w:bCs/>
    </w:rPr>
  </w:style>
  <w:style w:type="character" w:styleId="Hipercze">
    <w:name w:val="Hyperlink"/>
    <w:rsid w:val="00C47BCC"/>
    <w:rPr>
      <w:color w:val="0000FF"/>
      <w:u w:val="single"/>
    </w:rPr>
  </w:style>
  <w:style w:type="paragraph" w:customStyle="1" w:styleId="Standard">
    <w:name w:val="Standard"/>
    <w:rsid w:val="00C47BCC"/>
    <w:pPr>
      <w:suppressAutoHyphens/>
      <w:autoSpaceDN w:val="0"/>
      <w:spacing w:after="200" w:line="276" w:lineRule="auto"/>
      <w:textAlignment w:val="baseline"/>
    </w:pPr>
    <w:rPr>
      <w:rFonts w:eastAsia="SimSun" w:cs="Arial"/>
      <w:kern w:val="3"/>
      <w:lang w:eastAsia="zh-CN" w:bidi="hi-IN"/>
    </w:rPr>
  </w:style>
  <w:style w:type="paragraph" w:customStyle="1" w:styleId="pkt">
    <w:name w:val="pkt"/>
    <w:link w:val="pktZnak"/>
    <w:qFormat/>
    <w:rsid w:val="00C47BCC"/>
    <w:pPr>
      <w:spacing w:before="60" w:after="60"/>
      <w:ind w:left="851" w:hanging="295"/>
      <w:jc w:val="both"/>
    </w:pPr>
    <w:rPr>
      <w:rFonts w:ascii="Times New Roman" w:eastAsia="Times New Roman" w:hAnsi="Times New Roman" w:cs="Times New Roman"/>
      <w:szCs w:val="20"/>
      <w:lang w:val="x-none" w:eastAsia="x-none"/>
    </w:rPr>
  </w:style>
  <w:style w:type="character" w:customStyle="1" w:styleId="pktZnak">
    <w:name w:val="pkt Znak"/>
    <w:link w:val="pkt"/>
    <w:rsid w:val="00C47BCC"/>
    <w:rPr>
      <w:rFonts w:ascii="Times New Roman" w:eastAsia="Times New Roman" w:hAnsi="Times New Roman" w:cs="Times New Roman"/>
      <w:sz w:val="24"/>
      <w:szCs w:val="20"/>
      <w:lang w:val="x-none" w:eastAsia="x-none"/>
    </w:rPr>
  </w:style>
  <w:style w:type="paragraph" w:customStyle="1" w:styleId="pkt1">
    <w:name w:val="pkt1"/>
    <w:basedOn w:val="pkt"/>
    <w:qFormat/>
    <w:rsid w:val="00C47BCC"/>
    <w:pPr>
      <w:ind w:left="850" w:hanging="425"/>
    </w:pPr>
  </w:style>
  <w:style w:type="character" w:customStyle="1" w:styleId="markedcontent">
    <w:name w:val="markedcontent"/>
    <w:basedOn w:val="Domylnaczcionkaakapitu"/>
    <w:rsid w:val="00C47BCC"/>
  </w:style>
  <w:style w:type="character" w:styleId="Uwydatnienie">
    <w:name w:val="Emphasis"/>
    <w:basedOn w:val="Domylnaczcionkaakapitu"/>
    <w:uiPriority w:val="20"/>
    <w:qFormat/>
    <w:rsid w:val="00C47BCC"/>
    <w:rPr>
      <w:i/>
      <w:iCs/>
    </w:rPr>
  </w:style>
  <w:style w:type="paragraph" w:styleId="Tekstpodstawowy3">
    <w:name w:val="Body Text 3"/>
    <w:link w:val="Tekstpodstawowy3Znak"/>
    <w:uiPriority w:val="99"/>
    <w:unhideWhenUsed/>
    <w:rsid w:val="00C47BCC"/>
    <w:pPr>
      <w:spacing w:line="276" w:lineRule="auto"/>
    </w:pPr>
    <w:rPr>
      <w:rFonts w:asciiTheme="minorHAnsi" w:hAnsiTheme="minorHAnsi" w:cstheme="minorHAnsi"/>
      <w:sz w:val="22"/>
      <w:szCs w:val="22"/>
    </w:rPr>
  </w:style>
  <w:style w:type="character" w:customStyle="1" w:styleId="Tekstpodstawowy3Znak">
    <w:name w:val="Tekst podstawowy 3 Znak"/>
    <w:basedOn w:val="Domylnaczcionkaakapitu"/>
    <w:link w:val="Tekstpodstawowy3"/>
    <w:uiPriority w:val="99"/>
    <w:rsid w:val="00C47BCC"/>
    <w:rPr>
      <w:rFonts w:eastAsia="SimSun" w:cstheme="minorHAnsi"/>
      <w:kern w:val="2"/>
      <w:lang w:eastAsia="zh-CN" w:bidi="hi-IN"/>
    </w:rPr>
  </w:style>
  <w:style w:type="character" w:styleId="UyteHipercze">
    <w:name w:val="FollowedHyperlink"/>
    <w:basedOn w:val="Domylnaczcionkaakapitu"/>
    <w:uiPriority w:val="99"/>
    <w:semiHidden/>
    <w:unhideWhenUsed/>
    <w:rsid w:val="003F14D2"/>
    <w:rPr>
      <w:color w:val="954F72" w:themeColor="followedHyperlink"/>
      <w:u w:val="single"/>
    </w:rPr>
  </w:style>
  <w:style w:type="paragraph" w:customStyle="1" w:styleId="text">
    <w:name w:val="text"/>
    <w:rsid w:val="0009259D"/>
    <w:pPr>
      <w:spacing w:before="100" w:beforeAutospacing="1" w:after="100" w:afterAutospacing="1"/>
    </w:pPr>
    <w:rPr>
      <w:rFonts w:ascii="Times New Roman" w:eastAsia="Times New Roman" w:hAnsi="Times New Roman" w:cs="Times New Roman"/>
    </w:rPr>
  </w:style>
  <w:style w:type="table" w:customStyle="1" w:styleId="a">
    <w:basedOn w:val="TableNormal5"/>
    <w:tblPr>
      <w:tblStyleRowBandSize w:val="1"/>
      <w:tblStyleColBandSize w:val="1"/>
      <w:tblCellMar>
        <w:left w:w="115" w:type="dxa"/>
        <w:right w:w="115" w:type="dxa"/>
      </w:tblCellMar>
    </w:tblPr>
  </w:style>
  <w:style w:type="paragraph" w:styleId="Tekstkomentarza">
    <w:name w:val="annotation text"/>
    <w:link w:val="TekstkomentarzaZnak"/>
    <w:uiPriority w:val="99"/>
    <w:semiHidden/>
    <w:unhideWhenUsed/>
    <w:rPr>
      <w:sz w:val="20"/>
      <w:szCs w:val="18"/>
    </w:rPr>
  </w:style>
  <w:style w:type="character" w:customStyle="1" w:styleId="TekstkomentarzaZnak">
    <w:name w:val="Tekst komentarza Znak"/>
    <w:basedOn w:val="Domylnaczcionkaakapitu"/>
    <w:link w:val="Tekstkomentarza"/>
    <w:uiPriority w:val="99"/>
    <w:semiHidden/>
    <w:rPr>
      <w:rFonts w:eastAsia="SimSun" w:cs="Mangal"/>
      <w:kern w:val="2"/>
      <w:sz w:val="20"/>
      <w:szCs w:val="18"/>
      <w:lang w:val="en-US" w:eastAsia="zh-CN" w:bidi="hi-IN"/>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link w:val="TekstdymkaZnak"/>
    <w:uiPriority w:val="99"/>
    <w:unhideWhenUsed/>
    <w:rsid w:val="00D42760"/>
    <w:rPr>
      <w:rFonts w:ascii="Segoe UI" w:hAnsi="Segoe UI"/>
      <w:sz w:val="18"/>
      <w:szCs w:val="16"/>
    </w:rPr>
  </w:style>
  <w:style w:type="character" w:customStyle="1" w:styleId="TekstdymkaZnak">
    <w:name w:val="Tekst dymka Znak"/>
    <w:basedOn w:val="Domylnaczcionkaakapitu"/>
    <w:link w:val="Tekstdymka"/>
    <w:uiPriority w:val="99"/>
    <w:rsid w:val="00D42760"/>
    <w:rPr>
      <w:rFonts w:ascii="Segoe UI" w:eastAsia="SimSun" w:hAnsi="Segoe UI" w:cs="Mangal"/>
      <w:kern w:val="2"/>
      <w:sz w:val="18"/>
      <w:szCs w:val="16"/>
      <w:lang w:val="en-US" w:eastAsia="zh-CN" w:bidi="hi-IN"/>
    </w:rPr>
  </w:style>
  <w:style w:type="paragraph" w:styleId="Tematkomentarza">
    <w:name w:val="annotation subject"/>
    <w:basedOn w:val="Tekstkomentarza"/>
    <w:next w:val="Tekstkomentarza"/>
    <w:link w:val="TematkomentarzaZnak"/>
    <w:uiPriority w:val="99"/>
    <w:semiHidden/>
    <w:unhideWhenUsed/>
    <w:rsid w:val="00143EAE"/>
    <w:rPr>
      <w:b/>
      <w:bCs/>
    </w:rPr>
  </w:style>
  <w:style w:type="character" w:customStyle="1" w:styleId="TematkomentarzaZnak">
    <w:name w:val="Temat komentarza Znak"/>
    <w:basedOn w:val="TekstkomentarzaZnak"/>
    <w:link w:val="Tematkomentarza"/>
    <w:uiPriority w:val="99"/>
    <w:semiHidden/>
    <w:rsid w:val="00143EAE"/>
    <w:rPr>
      <w:rFonts w:eastAsia="SimSun" w:cs="Mangal"/>
      <w:b/>
      <w:bCs/>
      <w:kern w:val="2"/>
      <w:sz w:val="20"/>
      <w:szCs w:val="18"/>
      <w:lang w:val="en-US" w:eastAsia="zh-CN" w:bidi="hi-IN"/>
    </w:rPr>
  </w:style>
  <w:style w:type="table" w:customStyle="1" w:styleId="a0">
    <w:basedOn w:val="TableNormal5"/>
    <w:tblPr>
      <w:tblStyleRowBandSize w:val="1"/>
      <w:tblStyleColBandSize w:val="1"/>
      <w:tblCellMar>
        <w:left w:w="115" w:type="dxa"/>
        <w:right w:w="115" w:type="dxa"/>
      </w:tblCellMar>
    </w:tblPr>
  </w:style>
  <w:style w:type="table" w:customStyle="1" w:styleId="a1">
    <w:basedOn w:val="TableNormal4"/>
    <w:tblPr>
      <w:tblStyleRowBandSize w:val="1"/>
      <w:tblStyleColBandSize w:val="1"/>
      <w:tblCellMar>
        <w:left w:w="115" w:type="dxa"/>
        <w:right w:w="115" w:type="dxa"/>
      </w:tblCellMar>
    </w:tblPr>
  </w:style>
  <w:style w:type="table" w:customStyle="1" w:styleId="a2">
    <w:basedOn w:val="TableNormal3"/>
    <w:tblPr>
      <w:tblStyleRowBandSize w:val="1"/>
      <w:tblStyleColBandSize w:val="1"/>
      <w:tblCellMar>
        <w:left w:w="115" w:type="dxa"/>
        <w:right w:w="115" w:type="dxa"/>
      </w:tblCellMar>
    </w:tblPr>
  </w:style>
  <w:style w:type="character" w:styleId="Odwoanieprzypisudolnego">
    <w:name w:val="footnote reference"/>
    <w:basedOn w:val="Domylnaczcionkaakapitu"/>
    <w:uiPriority w:val="99"/>
    <w:semiHidden/>
    <w:unhideWhenUsed/>
    <w:rsid w:val="00036ADE"/>
    <w:rPr>
      <w:vertAlign w:val="superscript"/>
    </w:rPr>
  </w:style>
  <w:style w:type="paragraph" w:styleId="Tekstprzypisudolnego">
    <w:name w:val="footnote text"/>
    <w:link w:val="TekstprzypisudolnegoZnak"/>
    <w:uiPriority w:val="99"/>
    <w:unhideWhenUsed/>
    <w:rsid w:val="00036ADE"/>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036ADE"/>
    <w:rPr>
      <w:rFonts w:asciiTheme="minorHAnsi" w:eastAsiaTheme="minorHAnsi" w:hAnsiTheme="minorHAnsi" w:cstheme="minorBidi"/>
      <w:sz w:val="20"/>
      <w:szCs w:val="20"/>
      <w:lang w:eastAsia="en-US"/>
    </w:rPr>
  </w:style>
  <w:style w:type="paragraph" w:customStyle="1" w:styleId="paragraphscxw214559356bcx0">
    <w:name w:val="paragraph scxw214559356 bcx0"/>
    <w:rsid w:val="00DF181E"/>
    <w:pPr>
      <w:spacing w:before="100" w:beforeAutospacing="1" w:after="100" w:afterAutospacing="1"/>
    </w:pPr>
    <w:rPr>
      <w:rFonts w:ascii="Times New Roman" w:eastAsia="Times New Roman" w:hAnsi="Times New Roman" w:cs="Times New Roman"/>
    </w:rPr>
  </w:style>
  <w:style w:type="character" w:customStyle="1" w:styleId="eopscxw214559356bcx0">
    <w:name w:val="eop scxw214559356 bcx0"/>
    <w:basedOn w:val="Domylnaczcionkaakapitu"/>
    <w:rsid w:val="00DF181E"/>
  </w:style>
  <w:style w:type="character" w:customStyle="1" w:styleId="normaltextrunscxw214559356bcx0">
    <w:name w:val="normaltextrun scxw214559356 bcx0"/>
    <w:basedOn w:val="Domylnaczcionkaakapitu"/>
    <w:rsid w:val="00DF181E"/>
  </w:style>
  <w:style w:type="character" w:customStyle="1" w:styleId="apple-converted-space">
    <w:name w:val="apple-converted-space"/>
    <w:basedOn w:val="Domylnaczcionkaakapitu"/>
    <w:rsid w:val="00DF181E"/>
  </w:style>
  <w:style w:type="character" w:customStyle="1" w:styleId="scxw214559356bcx0">
    <w:name w:val="scxw214559356 bcx0"/>
    <w:basedOn w:val="Domylnaczcionkaakapitu"/>
    <w:rsid w:val="00DF181E"/>
  </w:style>
  <w:style w:type="character" w:customStyle="1" w:styleId="tabcharscxw214559356bcx0">
    <w:name w:val="tabchar scxw214559356 bcx0"/>
    <w:basedOn w:val="Domylnaczcionkaakapitu"/>
    <w:rsid w:val="00DF181E"/>
  </w:style>
  <w:style w:type="paragraph" w:customStyle="1" w:styleId="Styl1">
    <w:name w:val="Styl1"/>
    <w:link w:val="Styl1Znak"/>
    <w:autoRedefine/>
    <w:qFormat/>
    <w:rsid w:val="005C37F2"/>
    <w:pPr>
      <w:spacing w:line="360" w:lineRule="auto"/>
      <w:ind w:left="-15"/>
      <w:jc w:val="center"/>
      <w:textAlignment w:val="baseline"/>
    </w:pPr>
    <w:rPr>
      <w:rFonts w:asciiTheme="minorHAnsi" w:hAnsiTheme="minorHAnsi" w:cstheme="minorHAnsi"/>
      <w:bCs/>
    </w:rPr>
  </w:style>
  <w:style w:type="character" w:customStyle="1" w:styleId="Nagwek1Znak">
    <w:name w:val="Nagłówek 1 Znak"/>
    <w:basedOn w:val="Domylnaczcionkaakapitu"/>
    <w:rsid w:val="005C37F2"/>
    <w:rPr>
      <w:rFonts w:eastAsia="SimSun" w:cs="Mangal"/>
      <w:b/>
      <w:kern w:val="2"/>
      <w:sz w:val="48"/>
      <w:szCs w:val="48"/>
      <w:lang w:eastAsia="zh-CN" w:bidi="hi-IN"/>
    </w:rPr>
  </w:style>
  <w:style w:type="character" w:customStyle="1" w:styleId="Styl1Znak">
    <w:name w:val="Styl1 Znak"/>
    <w:basedOn w:val="Nagwek1Znak"/>
    <w:link w:val="Styl1"/>
    <w:rsid w:val="005C37F2"/>
    <w:rPr>
      <w:rFonts w:asciiTheme="minorHAnsi" w:eastAsia="SimSun" w:hAnsiTheme="minorHAnsi" w:cstheme="minorHAnsi"/>
      <w:b w:val="0"/>
      <w:bCs/>
      <w:kern w:val="2"/>
      <w:sz w:val="48"/>
      <w:szCs w:val="48"/>
      <w:lang w:eastAsia="zh-CN" w:bidi="hi-IN"/>
    </w:rPr>
  </w:style>
  <w:style w:type="paragraph" w:customStyle="1" w:styleId="Styl2">
    <w:name w:val="Styl2"/>
    <w:link w:val="Styl2Znak"/>
    <w:qFormat/>
    <w:rsid w:val="00D847A8"/>
    <w:pPr>
      <w:pBdr>
        <w:top w:val="nil"/>
        <w:left w:val="nil"/>
        <w:bottom w:val="nil"/>
        <w:right w:val="nil"/>
        <w:between w:val="nil"/>
      </w:pBdr>
      <w:spacing w:before="120" w:line="360" w:lineRule="auto"/>
      <w:jc w:val="center"/>
    </w:pPr>
    <w:rPr>
      <w:rFonts w:ascii="Calibri" w:eastAsia="Calibri" w:hAnsi="Calibri" w:cs="Calibri"/>
      <w:color w:val="000000"/>
    </w:rPr>
  </w:style>
  <w:style w:type="paragraph" w:customStyle="1" w:styleId="Styl3">
    <w:name w:val="Styl3"/>
    <w:link w:val="Styl3Znak"/>
    <w:qFormat/>
    <w:rsid w:val="00D847A8"/>
    <w:pPr>
      <w:spacing w:line="360" w:lineRule="auto"/>
      <w:jc w:val="center"/>
    </w:pPr>
    <w:rPr>
      <w:rFonts w:ascii="Calibri" w:hAnsi="Calibri"/>
    </w:rPr>
  </w:style>
  <w:style w:type="character" w:customStyle="1" w:styleId="Nagwek6Znak">
    <w:name w:val="Nagłówek 6 Znak"/>
    <w:basedOn w:val="Domylnaczcionkaakapitu"/>
    <w:rsid w:val="00D847A8"/>
    <w:rPr>
      <w:b/>
      <w:sz w:val="20"/>
      <w:szCs w:val="20"/>
    </w:rPr>
  </w:style>
  <w:style w:type="character" w:customStyle="1" w:styleId="Styl2Znak">
    <w:name w:val="Styl2 Znak"/>
    <w:basedOn w:val="Nagwek6Znak"/>
    <w:link w:val="Styl2"/>
    <w:rsid w:val="00D847A8"/>
    <w:rPr>
      <w:rFonts w:ascii="Calibri" w:eastAsia="Calibri" w:hAnsi="Calibri" w:cs="Calibri"/>
      <w:b w:val="0"/>
      <w:color w:val="000000"/>
      <w:sz w:val="20"/>
      <w:szCs w:val="20"/>
    </w:rPr>
  </w:style>
  <w:style w:type="character" w:customStyle="1" w:styleId="Styl3Znak">
    <w:name w:val="Styl3 Znak"/>
    <w:basedOn w:val="Nagwek6Znak"/>
    <w:link w:val="Styl3"/>
    <w:rsid w:val="00D847A8"/>
    <w:rPr>
      <w:rFonts w:ascii="Calibri" w:hAnsi="Calibri"/>
      <w:b/>
      <w:sz w:val="20"/>
      <w:szCs w:val="20"/>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unduszeeuropejskie.gov.pl/media/121045/ZestawieniestandarduicenFERS.pdf"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www.funduszeeuropejskie.gov.pl/media/121045/ZestawieniestandarduicenFERS.pdf" TargetMode="External"/><Relationship Id="rId4" Type="http://schemas.microsoft.com/office/2007/relationships/stylesWithEffects" Target="stylesWithEffects.xml"/><Relationship Id="rId9" Type="http://schemas.openxmlformats.org/officeDocument/2006/relationships/hyperlink" Target="https://www.funduszeeuropejskie.gov.pl/media/149036/podrecznik_marzec.pdf"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www.funduszeeuropejskie.gov.pl/strony/o-funduszach/dokumenty/zestawienie-standardu-i-cen-rynkowych-dla-programu-fundusze-europejskie-dla-rozwoju-spolecznego-2021-2027/" TargetMode="External"/><Relationship Id="rId1" Type="http://schemas.openxmlformats.org/officeDocument/2006/relationships/hyperlink" Target="https://www.funduszeeuropejskie.gov.pl/strony/o-funduszach/dokumenty/zestawienie-standardu-i-cen-rynkowych-dla-programu-fundusze-europejskie-dla-rozwoju-spolecznego-2021-202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VX8egsNVHQ2d9xMRY8ngBBeKg==">CgMxLjAyDmguZjl1cG42cmswbXBnMg5oLjczbHJ4amlsaWMxcDIOaC45b2F5d2d5MmNveGkyDmgubjhwa2tleTloNXYyMg5oLmt3N3NuNmZlNGRoYjIOaC5mZXdrM2FnMnlubDg4AHIhMVpXLTFqQ19rdkF6UWVyMG1sZjZVdlJyNnJBbUJpSGp6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14</Pages>
  <Words>3230</Words>
  <Characters>19385</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dc:creator>
  <cp:lastModifiedBy>ringo</cp:lastModifiedBy>
  <cp:revision>9</cp:revision>
  <dcterms:created xsi:type="dcterms:W3CDTF">2025-06-30T07:46:00Z</dcterms:created>
  <dcterms:modified xsi:type="dcterms:W3CDTF">2025-12-04T11:27:00Z</dcterms:modified>
</cp:coreProperties>
</file>